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F5" w:rsidRDefault="00AF2FF5" w:rsidP="005B2A60">
      <w:pPr>
        <w:pStyle w:val="Heading1"/>
        <w:rPr>
          <w:rFonts w:ascii="Arial" w:hAnsi="Arial" w:cs="Arial"/>
          <w:b/>
          <w:bCs/>
          <w:color w:val="auto"/>
        </w:rPr>
      </w:pPr>
    </w:p>
    <w:p w:rsidR="00AF2FF5" w:rsidRDefault="00AF2FF5" w:rsidP="005B2A60">
      <w:pPr>
        <w:pStyle w:val="Heading1"/>
        <w:rPr>
          <w:rFonts w:ascii="Arial" w:hAnsi="Arial" w:cs="Arial"/>
          <w:b/>
          <w:bCs/>
          <w:color w:val="auto"/>
        </w:rPr>
      </w:pPr>
      <w:r w:rsidRPr="00D41956">
        <w:rPr>
          <w:rFonts w:ascii="Arial" w:hAnsi="Arial" w:cs="Arial"/>
          <w:b/>
          <w:bCs/>
          <w:color w:val="auto"/>
        </w:rPr>
        <w:t>PROVA SCRITTA   n 1</w:t>
      </w:r>
    </w:p>
    <w:p w:rsidR="00AF2FF5" w:rsidRPr="005B2A60" w:rsidRDefault="00AF2FF5" w:rsidP="005B2A60"/>
    <w:p w:rsidR="00AF2FF5" w:rsidRDefault="00AF2FF5" w:rsidP="004312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4B46D4">
        <w:rPr>
          <w:rFonts w:ascii="Arial" w:hAnsi="Arial" w:cs="Arial"/>
          <w:b/>
          <w:sz w:val="32"/>
          <w:szCs w:val="32"/>
        </w:rPr>
        <w:t xml:space="preserve"> </w:t>
      </w:r>
      <w:bookmarkStart w:id="0" w:name="_Hlk49697636"/>
      <w:r w:rsidRPr="004B46D4">
        <w:rPr>
          <w:rFonts w:ascii="Arial" w:hAnsi="Arial" w:cs="Arial"/>
          <w:b/>
          <w:sz w:val="32"/>
          <w:szCs w:val="32"/>
        </w:rPr>
        <w:t>Caplacizumab: meccanismo d’azione, indicazione terapeutica, modalità di utilizzo e modalità prescrittive</w:t>
      </w:r>
      <w:r>
        <w:rPr>
          <w:rFonts w:ascii="Arial" w:hAnsi="Arial" w:cs="Arial"/>
          <w:b/>
          <w:sz w:val="32"/>
          <w:szCs w:val="32"/>
        </w:rPr>
        <w:t>.</w:t>
      </w:r>
      <w:r w:rsidRPr="004B46D4">
        <w:rPr>
          <w:rFonts w:ascii="Arial" w:hAnsi="Arial" w:cs="Arial"/>
          <w:b/>
          <w:sz w:val="32"/>
          <w:szCs w:val="32"/>
        </w:rPr>
        <w:t xml:space="preserve"> </w:t>
      </w:r>
    </w:p>
    <w:p w:rsidR="00AF2FF5" w:rsidRPr="00D41956" w:rsidRDefault="00AF2FF5" w:rsidP="004312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b/>
          <w:bCs/>
        </w:rPr>
        <w:t xml:space="preserve"> </w:t>
      </w:r>
      <w:r w:rsidRPr="00D41956">
        <w:rPr>
          <w:rFonts w:ascii="Arial" w:hAnsi="Arial" w:cs="Arial"/>
          <w:b/>
          <w:sz w:val="32"/>
          <w:szCs w:val="32"/>
        </w:rPr>
        <w:t>Inibitori delle chinasi ciclina dipendent</w:t>
      </w:r>
      <w:r>
        <w:rPr>
          <w:rFonts w:ascii="Arial" w:hAnsi="Arial" w:cs="Arial"/>
          <w:b/>
          <w:sz w:val="32"/>
          <w:szCs w:val="32"/>
        </w:rPr>
        <w:t>i</w:t>
      </w:r>
      <w:r w:rsidRPr="00D41956">
        <w:rPr>
          <w:rFonts w:ascii="Arial" w:hAnsi="Arial" w:cs="Arial"/>
          <w:b/>
          <w:sz w:val="32"/>
          <w:szCs w:val="32"/>
        </w:rPr>
        <w:t xml:space="preserve"> (CDK4/6): meccanismo d’azione, indicazion</w:t>
      </w:r>
      <w:r>
        <w:rPr>
          <w:rFonts w:ascii="Arial" w:hAnsi="Arial" w:cs="Arial"/>
          <w:b/>
          <w:sz w:val="32"/>
          <w:szCs w:val="32"/>
        </w:rPr>
        <w:t>i</w:t>
      </w:r>
      <w:r w:rsidRPr="00D41956">
        <w:rPr>
          <w:rFonts w:ascii="Arial" w:hAnsi="Arial" w:cs="Arial"/>
          <w:b/>
          <w:sz w:val="32"/>
          <w:szCs w:val="32"/>
        </w:rPr>
        <w:t xml:space="preserve"> terapeutiche</w:t>
      </w:r>
      <w:r>
        <w:rPr>
          <w:rFonts w:ascii="Arial" w:hAnsi="Arial" w:cs="Arial"/>
          <w:b/>
          <w:sz w:val="32"/>
          <w:szCs w:val="32"/>
        </w:rPr>
        <w:t xml:space="preserve"> e modalità prescrittive.</w:t>
      </w:r>
    </w:p>
    <w:p w:rsidR="00AF2FF5" w:rsidRDefault="00AF2FF5" w:rsidP="00431202">
      <w:pPr>
        <w:jc w:val="both"/>
        <w:rPr>
          <w:rFonts w:ascii="Arial" w:hAnsi="Arial" w:cs="Arial"/>
          <w:sz w:val="32"/>
          <w:szCs w:val="32"/>
        </w:rPr>
      </w:pPr>
    </w:p>
    <w:bookmarkEnd w:id="0"/>
    <w:p w:rsidR="00AF2FF5" w:rsidRDefault="00AF2FF5" w:rsidP="00431202">
      <w:pPr>
        <w:pStyle w:val="Heading1"/>
        <w:jc w:val="both"/>
        <w:rPr>
          <w:rFonts w:ascii="Arial" w:hAnsi="Arial" w:cs="Arial"/>
          <w:b/>
          <w:bCs/>
          <w:color w:val="auto"/>
        </w:rPr>
      </w:pPr>
      <w:r w:rsidRPr="00D41956">
        <w:rPr>
          <w:rFonts w:ascii="Arial" w:hAnsi="Arial" w:cs="Arial"/>
          <w:b/>
          <w:bCs/>
          <w:color w:val="auto"/>
        </w:rPr>
        <w:t xml:space="preserve">PROVA SCRITTA   n </w:t>
      </w:r>
      <w:r>
        <w:rPr>
          <w:rFonts w:ascii="Arial" w:hAnsi="Arial" w:cs="Arial"/>
          <w:b/>
          <w:bCs/>
          <w:color w:val="auto"/>
        </w:rPr>
        <w:t>2</w:t>
      </w:r>
    </w:p>
    <w:p w:rsidR="00AF2FF5" w:rsidRPr="00D41956" w:rsidRDefault="00AF2FF5" w:rsidP="00431202">
      <w:pPr>
        <w:pStyle w:val="ListParagraph"/>
        <w:jc w:val="both"/>
        <w:rPr>
          <w:rFonts w:ascii="Arial" w:hAnsi="Arial" w:cs="Arial"/>
          <w:b/>
        </w:rPr>
      </w:pPr>
    </w:p>
    <w:p w:rsidR="00AF2FF5" w:rsidRPr="00771847" w:rsidRDefault="00AF2FF5" w:rsidP="0043120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32"/>
          <w:szCs w:val="32"/>
        </w:rPr>
      </w:pPr>
      <w:r w:rsidRPr="00771847">
        <w:rPr>
          <w:rFonts w:ascii="Arial" w:hAnsi="Arial" w:cs="Arial"/>
          <w:b/>
          <w:sz w:val="32"/>
          <w:szCs w:val="32"/>
        </w:rPr>
        <w:t>Venetoclax: meccanismo d’azione, indicazione tera</w:t>
      </w:r>
      <w:r>
        <w:rPr>
          <w:rFonts w:ascii="Arial" w:hAnsi="Arial" w:cs="Arial"/>
          <w:b/>
          <w:sz w:val="32"/>
          <w:szCs w:val="32"/>
        </w:rPr>
        <w:t>peutica e modalità prescrittive.</w:t>
      </w:r>
    </w:p>
    <w:p w:rsidR="00AF2FF5" w:rsidRPr="00771847" w:rsidRDefault="00AF2FF5" w:rsidP="0043120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32"/>
          <w:szCs w:val="32"/>
        </w:rPr>
      </w:pPr>
      <w:r w:rsidRPr="00771847">
        <w:rPr>
          <w:rFonts w:ascii="Arial" w:hAnsi="Arial" w:cs="Arial"/>
          <w:b/>
          <w:sz w:val="32"/>
          <w:szCs w:val="32"/>
        </w:rPr>
        <w:t>Inibitori della PCSK9: meccanismo d’azione, indicazioni terapeutiche</w:t>
      </w:r>
      <w:r>
        <w:rPr>
          <w:rFonts w:ascii="Arial" w:hAnsi="Arial" w:cs="Arial"/>
          <w:b/>
          <w:sz w:val="32"/>
          <w:szCs w:val="32"/>
        </w:rPr>
        <w:t xml:space="preserve"> SSN</w:t>
      </w:r>
      <w:r w:rsidRPr="00771847">
        <w:rPr>
          <w:rFonts w:ascii="Arial" w:hAnsi="Arial" w:cs="Arial"/>
          <w:b/>
          <w:sz w:val="32"/>
          <w:szCs w:val="32"/>
        </w:rPr>
        <w:t xml:space="preserve">, </w:t>
      </w:r>
      <w:r>
        <w:rPr>
          <w:rFonts w:ascii="Arial" w:hAnsi="Arial" w:cs="Arial"/>
          <w:b/>
          <w:sz w:val="32"/>
          <w:szCs w:val="32"/>
        </w:rPr>
        <w:t>modalità d’utilizzo e</w:t>
      </w:r>
      <w:r w:rsidRPr="00771847">
        <w:rPr>
          <w:rFonts w:ascii="Arial" w:hAnsi="Arial" w:cs="Arial"/>
          <w:b/>
          <w:sz w:val="32"/>
          <w:szCs w:val="32"/>
        </w:rPr>
        <w:t xml:space="preserve"> modalità prescrittive</w:t>
      </w:r>
      <w:r>
        <w:rPr>
          <w:rFonts w:ascii="Arial" w:hAnsi="Arial" w:cs="Arial"/>
          <w:b/>
          <w:sz w:val="32"/>
          <w:szCs w:val="32"/>
        </w:rPr>
        <w:t>.</w:t>
      </w:r>
    </w:p>
    <w:p w:rsidR="00AF2FF5" w:rsidRPr="00771847" w:rsidRDefault="00AF2FF5" w:rsidP="00431202">
      <w:pPr>
        <w:ind w:left="283"/>
        <w:rPr>
          <w:rFonts w:ascii="Arial" w:hAnsi="Arial" w:cs="Arial"/>
          <w:b/>
          <w:sz w:val="32"/>
          <w:szCs w:val="32"/>
        </w:rPr>
      </w:pPr>
    </w:p>
    <w:p w:rsidR="00AF2FF5" w:rsidRDefault="00AF2FF5" w:rsidP="00431202">
      <w:pPr>
        <w:pStyle w:val="Heading1"/>
        <w:rPr>
          <w:rFonts w:ascii="Arial" w:hAnsi="Arial" w:cs="Arial"/>
          <w:b/>
          <w:bCs/>
          <w:color w:val="auto"/>
        </w:rPr>
      </w:pPr>
      <w:r w:rsidRPr="00D41956">
        <w:rPr>
          <w:rFonts w:ascii="Arial" w:hAnsi="Arial" w:cs="Arial"/>
          <w:b/>
          <w:bCs/>
          <w:color w:val="auto"/>
        </w:rPr>
        <w:t xml:space="preserve">PROVA SCRITTA   n </w:t>
      </w:r>
      <w:r>
        <w:rPr>
          <w:rFonts w:ascii="Arial" w:hAnsi="Arial" w:cs="Arial"/>
          <w:b/>
          <w:bCs/>
          <w:color w:val="auto"/>
        </w:rPr>
        <w:t>3</w:t>
      </w:r>
    </w:p>
    <w:p w:rsidR="00AF2FF5" w:rsidRPr="005B2A60" w:rsidRDefault="00AF2FF5" w:rsidP="00431202">
      <w:pPr>
        <w:tabs>
          <w:tab w:val="left" w:pos="1988"/>
        </w:tabs>
      </w:pPr>
    </w:p>
    <w:p w:rsidR="00AF2FF5" w:rsidRDefault="00AF2FF5" w:rsidP="004312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Olaparib: </w:t>
      </w:r>
      <w:r w:rsidRPr="00771847">
        <w:rPr>
          <w:rFonts w:ascii="Arial" w:hAnsi="Arial" w:cs="Arial"/>
          <w:b/>
          <w:sz w:val="32"/>
          <w:szCs w:val="32"/>
        </w:rPr>
        <w:t xml:space="preserve">meccanismo d’azione, indicazioni terapeutiche, </w:t>
      </w:r>
      <w:r>
        <w:rPr>
          <w:rFonts w:ascii="Arial" w:hAnsi="Arial" w:cs="Arial"/>
          <w:b/>
          <w:sz w:val="32"/>
          <w:szCs w:val="32"/>
        </w:rPr>
        <w:t>modalità d’utilizzo e</w:t>
      </w:r>
      <w:r w:rsidRPr="00771847">
        <w:rPr>
          <w:rFonts w:ascii="Arial" w:hAnsi="Arial" w:cs="Arial"/>
          <w:b/>
          <w:sz w:val="32"/>
          <w:szCs w:val="32"/>
        </w:rPr>
        <w:t xml:space="preserve"> modalità prescrittive</w:t>
      </w:r>
      <w:r>
        <w:rPr>
          <w:rFonts w:ascii="Arial" w:hAnsi="Arial" w:cs="Arial"/>
          <w:b/>
          <w:sz w:val="32"/>
          <w:szCs w:val="32"/>
        </w:rPr>
        <w:t>.</w:t>
      </w:r>
    </w:p>
    <w:p w:rsidR="00AF2FF5" w:rsidRPr="005B2A60" w:rsidRDefault="00AF2FF5" w:rsidP="004312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 w:rsidRPr="005B2A60">
        <w:rPr>
          <w:rFonts w:ascii="Arial" w:hAnsi="Arial" w:cs="Arial"/>
          <w:b/>
          <w:sz w:val="32"/>
          <w:szCs w:val="32"/>
        </w:rPr>
        <w:t>Farmaci biologici per l’asma grave: meccanismo d’azione, indicazioni</w:t>
      </w:r>
      <w:r>
        <w:rPr>
          <w:rFonts w:ascii="Arial" w:hAnsi="Arial" w:cs="Arial"/>
          <w:b/>
          <w:sz w:val="32"/>
          <w:szCs w:val="32"/>
        </w:rPr>
        <w:t xml:space="preserve"> terapeutiche e modalità </w:t>
      </w:r>
      <w:r w:rsidRPr="005B2A60">
        <w:rPr>
          <w:rFonts w:ascii="Arial" w:hAnsi="Arial" w:cs="Arial"/>
          <w:b/>
          <w:sz w:val="32"/>
          <w:szCs w:val="32"/>
        </w:rPr>
        <w:t>prescri</w:t>
      </w:r>
      <w:r>
        <w:rPr>
          <w:rFonts w:ascii="Arial" w:hAnsi="Arial" w:cs="Arial"/>
          <w:b/>
          <w:sz w:val="32"/>
          <w:szCs w:val="32"/>
        </w:rPr>
        <w:t>ttive.</w:t>
      </w: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p w:rsidR="00AF2FF5" w:rsidRDefault="00AF2FF5">
      <w:pPr>
        <w:rPr>
          <w:rFonts w:ascii="Arial" w:hAnsi="Arial" w:cs="Arial"/>
          <w:sz w:val="32"/>
          <w:szCs w:val="32"/>
        </w:rPr>
      </w:pPr>
    </w:p>
    <w:sectPr w:rsidR="00AF2FF5" w:rsidSect="00355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FF5" w:rsidRDefault="00AF2FF5" w:rsidP="005B2A60">
      <w:pPr>
        <w:spacing w:after="0" w:line="240" w:lineRule="auto"/>
      </w:pPr>
      <w:r>
        <w:separator/>
      </w:r>
    </w:p>
  </w:endnote>
  <w:endnote w:type="continuationSeparator" w:id="0">
    <w:p w:rsidR="00AF2FF5" w:rsidRDefault="00AF2FF5" w:rsidP="005B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FF5" w:rsidRDefault="00AF2FF5" w:rsidP="005B2A60">
      <w:pPr>
        <w:spacing w:after="0" w:line="240" w:lineRule="auto"/>
      </w:pPr>
      <w:r>
        <w:separator/>
      </w:r>
    </w:p>
  </w:footnote>
  <w:footnote w:type="continuationSeparator" w:id="0">
    <w:p w:rsidR="00AF2FF5" w:rsidRDefault="00AF2FF5" w:rsidP="005B2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618"/>
    <w:multiLevelType w:val="multilevel"/>
    <w:tmpl w:val="FFFFFFFF"/>
    <w:lvl w:ilvl="0">
      <w:start w:val="1"/>
      <w:numFmt w:val="upperLetter"/>
      <w:lvlText w:val="%1)"/>
      <w:lvlJc w:val="left"/>
      <w:pPr>
        <w:ind w:left="643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>
    <w:nsid w:val="03865E4E"/>
    <w:multiLevelType w:val="multilevel"/>
    <w:tmpl w:val="FFFFFFFF"/>
    <w:lvl w:ilvl="0">
      <w:start w:val="1"/>
      <w:numFmt w:val="upperLetter"/>
      <w:lvlText w:val="%1)"/>
      <w:lvlJc w:val="left"/>
      <w:pPr>
        <w:ind w:left="643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15453709"/>
    <w:multiLevelType w:val="multilevel"/>
    <w:tmpl w:val="FFFFFFFF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275DE4"/>
    <w:multiLevelType w:val="multilevel"/>
    <w:tmpl w:val="FFFFFFFF"/>
    <w:lvl w:ilvl="0">
      <w:start w:val="1"/>
      <w:numFmt w:val="upperLetter"/>
      <w:lvlText w:val="%1)"/>
      <w:lvlJc w:val="left"/>
      <w:pPr>
        <w:ind w:left="643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>
    <w:nsid w:val="6A3428CB"/>
    <w:multiLevelType w:val="multilevel"/>
    <w:tmpl w:val="FFFFFFFF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2F668A"/>
    <w:multiLevelType w:val="hybridMultilevel"/>
    <w:tmpl w:val="1938EF9C"/>
    <w:lvl w:ilvl="0" w:tplc="6BDA0018">
      <w:start w:val="1"/>
      <w:numFmt w:val="upperLetter"/>
      <w:lvlText w:val="%1)"/>
      <w:lvlJc w:val="left"/>
      <w:pPr>
        <w:ind w:left="703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C42"/>
    <w:rsid w:val="00087426"/>
    <w:rsid w:val="000B1C90"/>
    <w:rsid w:val="00214056"/>
    <w:rsid w:val="002E558A"/>
    <w:rsid w:val="00327C42"/>
    <w:rsid w:val="00355C25"/>
    <w:rsid w:val="00431202"/>
    <w:rsid w:val="004B46D4"/>
    <w:rsid w:val="005500CF"/>
    <w:rsid w:val="0056137C"/>
    <w:rsid w:val="005B2A60"/>
    <w:rsid w:val="0061762F"/>
    <w:rsid w:val="006A12E5"/>
    <w:rsid w:val="00771847"/>
    <w:rsid w:val="00AF2FF5"/>
    <w:rsid w:val="00B41D23"/>
    <w:rsid w:val="00CB4B68"/>
    <w:rsid w:val="00D113DE"/>
    <w:rsid w:val="00D41956"/>
    <w:rsid w:val="00E3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25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956"/>
    <w:pPr>
      <w:keepNext/>
      <w:keepLines/>
      <w:spacing w:before="240" w:after="0"/>
      <w:outlineLvl w:val="0"/>
    </w:pPr>
    <w:rPr>
      <w:rFonts w:ascii="Calibri Light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1956"/>
    <w:rPr>
      <w:rFonts w:ascii="Calibri Light" w:hAnsi="Calibri Light" w:cs="Calibri Light"/>
      <w:color w:val="2E74B5"/>
      <w:sz w:val="32"/>
      <w:szCs w:val="32"/>
    </w:rPr>
  </w:style>
  <w:style w:type="paragraph" w:styleId="ListParagraph">
    <w:name w:val="List Paragraph"/>
    <w:basedOn w:val="Normal"/>
    <w:uiPriority w:val="99"/>
    <w:qFormat/>
    <w:rsid w:val="00D41956"/>
    <w:pPr>
      <w:ind w:left="720"/>
      <w:contextualSpacing/>
    </w:pPr>
    <w:rPr>
      <w:rFonts w:cs="Calibri"/>
    </w:rPr>
  </w:style>
  <w:style w:type="paragraph" w:styleId="Header">
    <w:name w:val="header"/>
    <w:basedOn w:val="Normal"/>
    <w:link w:val="HeaderChar"/>
    <w:uiPriority w:val="99"/>
    <w:rsid w:val="005B2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2A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A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107</Words>
  <Characters>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SCRITTA   n 1</dc:title>
  <dc:subject/>
  <dc:creator>Paola Scanavacca</dc:creator>
  <cp:keywords/>
  <dc:description/>
  <cp:lastModifiedBy>r.malagutti</cp:lastModifiedBy>
  <cp:revision>2</cp:revision>
  <dcterms:created xsi:type="dcterms:W3CDTF">2020-09-10T09:24:00Z</dcterms:created>
  <dcterms:modified xsi:type="dcterms:W3CDTF">2020-09-10T09:24:00Z</dcterms:modified>
</cp:coreProperties>
</file>