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1. Il candidato illustri le principali forme di palatoschisi.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2. Il candidato illustri le principali forme di labio-palatoschisi.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3. Il candidato illustri quali alterazioni la palatoschisi comporta.</w:t>
      </w:r>
    </w:p>
    <w:p w:rsidR="00A6288D" w:rsidRPr="00606C1A" w:rsidRDefault="00A6288D" w:rsidP="00A6288D">
      <w:pPr>
        <w:spacing w:line="288" w:lineRule="auto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4. Il candidato illustri le principali sindromi con malformazioni cranio facciali.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5. Il candidato illustri le principali sindromi che comportano palatoschisi.</w:t>
      </w:r>
    </w:p>
    <w:p w:rsidR="00A6288D" w:rsidRPr="00606C1A" w:rsidRDefault="00A6288D" w:rsidP="00A6288D">
      <w:pPr>
        <w:rPr>
          <w:rFonts w:ascii="Arial" w:eastAsia="Verdana" w:hAnsi="Arial" w:cs="Arial"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6. Il candidato illustri cos’è la palatoschisi e come si diagnostica e come va affrontata.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7. Il candidato illustri le caratteristiche della sindrome di Down. 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8. Il candidato illustri le caratteristiche della sindrome feto-alcolica.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9. Il candidato illustri cos’è la sindrome di CHARGE e perché si chiama così. 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10. </w:t>
      </w:r>
      <w:bookmarkStart w:id="0" w:name="_Hlk114668933"/>
      <w:r w:rsidRPr="00606C1A">
        <w:rPr>
          <w:rFonts w:ascii="Arial" w:hAnsi="Arial" w:cs="Arial"/>
          <w:b/>
          <w:bCs/>
          <w:sz w:val="20"/>
          <w:szCs w:val="20"/>
        </w:rPr>
        <w:t>Il candidato illustri la sindrome dell’ X fragile conosciuta anche come sindrome di Martin-Bell.</w:t>
      </w:r>
      <w:bookmarkEnd w:id="0"/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11. </w:t>
      </w:r>
      <w:bookmarkStart w:id="1" w:name="_Hlk114668959"/>
      <w:r w:rsidRPr="00606C1A">
        <w:rPr>
          <w:rFonts w:ascii="Arial" w:hAnsi="Arial" w:cs="Arial"/>
          <w:b/>
          <w:bCs/>
          <w:sz w:val="20"/>
          <w:szCs w:val="20"/>
        </w:rPr>
        <w:t>Il candidato illustri i principali test di valutazione del linguaggio dai 3 ai 5 anni</w:t>
      </w:r>
      <w:bookmarkEnd w:id="1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12. </w:t>
      </w:r>
      <w:bookmarkStart w:id="2" w:name="_Hlk114669006"/>
      <w:r w:rsidRPr="00606C1A">
        <w:rPr>
          <w:rFonts w:ascii="Arial" w:hAnsi="Arial" w:cs="Arial"/>
          <w:b/>
          <w:bCs/>
          <w:sz w:val="20"/>
          <w:szCs w:val="20"/>
        </w:rPr>
        <w:t>Il candidato illustri le principali competenze da valutare in caso di disturbo del linguaggio</w:t>
      </w:r>
      <w:bookmarkEnd w:id="2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13. </w:t>
      </w:r>
      <w:bookmarkStart w:id="3" w:name="_Hlk114669026"/>
      <w:r w:rsidRPr="00606C1A">
        <w:rPr>
          <w:rFonts w:ascii="Arial" w:hAnsi="Arial" w:cs="Arial"/>
          <w:b/>
          <w:bCs/>
          <w:sz w:val="20"/>
          <w:szCs w:val="20"/>
        </w:rPr>
        <w:t>Il candidato illustri i principali test di valutazione di Disturbi di Apprendimento</w:t>
      </w:r>
      <w:bookmarkEnd w:id="3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14. </w:t>
      </w:r>
      <w:bookmarkStart w:id="4" w:name="_Hlk114669048"/>
      <w:r w:rsidRPr="00606C1A">
        <w:rPr>
          <w:rFonts w:ascii="Arial" w:hAnsi="Arial" w:cs="Arial"/>
          <w:b/>
          <w:bCs/>
          <w:sz w:val="20"/>
          <w:szCs w:val="20"/>
        </w:rPr>
        <w:t>Il candidato illustri le competenze meta fonologiche che precedono l’ acquisizione della letto-scrittura</w:t>
      </w:r>
      <w:bookmarkEnd w:id="4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15. </w:t>
      </w:r>
      <w:bookmarkStart w:id="5" w:name="_Hlk114669063"/>
      <w:r w:rsidRPr="00606C1A">
        <w:rPr>
          <w:rFonts w:ascii="Arial" w:hAnsi="Arial" w:cs="Arial"/>
          <w:b/>
          <w:bCs/>
          <w:sz w:val="20"/>
          <w:szCs w:val="20"/>
        </w:rPr>
        <w:t>Il candidato illustri come condurre la valutazione del linguaggio in bambino di età inferiore ai 36 mesi i principali questionari per i genitori  di valutazione del linguaggio</w:t>
      </w:r>
      <w:bookmarkEnd w:id="5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16. </w:t>
      </w:r>
      <w:bookmarkStart w:id="6" w:name="_Hlk114669078"/>
      <w:r w:rsidRPr="00606C1A">
        <w:rPr>
          <w:rFonts w:ascii="Arial" w:hAnsi="Arial" w:cs="Arial"/>
          <w:b/>
          <w:bCs/>
          <w:sz w:val="20"/>
          <w:szCs w:val="20"/>
        </w:rPr>
        <w:t>Il candidato illustri i test di valutazione della competenza lessicale</w:t>
      </w:r>
      <w:bookmarkEnd w:id="6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17. </w:t>
      </w:r>
      <w:bookmarkStart w:id="7" w:name="_Hlk114669140"/>
      <w:r w:rsidRPr="00606C1A">
        <w:rPr>
          <w:rFonts w:ascii="Arial" w:hAnsi="Arial" w:cs="Arial"/>
          <w:b/>
          <w:bCs/>
          <w:sz w:val="20"/>
          <w:szCs w:val="20"/>
        </w:rPr>
        <w:t>Il candidato illustri i test di valutazione della competenza morfosintattica</w:t>
      </w:r>
      <w:bookmarkEnd w:id="7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18. </w:t>
      </w:r>
      <w:bookmarkStart w:id="8" w:name="_Hlk114669174"/>
      <w:r w:rsidRPr="00606C1A">
        <w:rPr>
          <w:rFonts w:ascii="Arial" w:hAnsi="Arial" w:cs="Arial"/>
          <w:b/>
          <w:bCs/>
          <w:sz w:val="20"/>
          <w:szCs w:val="20"/>
        </w:rPr>
        <w:t>Il candidato illustri i test di valutazione della competenza fonetico fonologica</w:t>
      </w:r>
      <w:bookmarkEnd w:id="8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19. </w:t>
      </w:r>
      <w:bookmarkStart w:id="9" w:name="_Hlk114669208"/>
      <w:r w:rsidRPr="00606C1A">
        <w:rPr>
          <w:rFonts w:ascii="Arial" w:hAnsi="Arial" w:cs="Arial"/>
          <w:b/>
          <w:bCs/>
          <w:sz w:val="20"/>
          <w:szCs w:val="20"/>
        </w:rPr>
        <w:t>Il candidato illustri i test di valutazione del linguaggio in bambini di età inferiore ai trentasei mesi</w:t>
      </w:r>
      <w:bookmarkEnd w:id="9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20. Il</w:t>
      </w:r>
      <w:bookmarkStart w:id="10" w:name="_Hlk114669263"/>
      <w:r w:rsidRPr="00606C1A">
        <w:rPr>
          <w:rFonts w:ascii="Arial" w:hAnsi="Arial" w:cs="Arial"/>
          <w:b/>
          <w:bCs/>
          <w:sz w:val="20"/>
          <w:szCs w:val="20"/>
        </w:rPr>
        <w:t xml:space="preserve"> candidato illustri che cosa si intende per dislessia e i test di valutazione della lettura</w:t>
      </w:r>
      <w:bookmarkEnd w:id="10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21. </w:t>
      </w:r>
      <w:bookmarkStart w:id="11" w:name="_Hlk114669310"/>
      <w:r w:rsidRPr="00606C1A">
        <w:rPr>
          <w:rFonts w:ascii="Arial" w:hAnsi="Arial" w:cs="Arial"/>
          <w:b/>
          <w:bCs/>
          <w:sz w:val="20"/>
          <w:szCs w:val="20"/>
        </w:rPr>
        <w:t>Il candidato illustri quali sono i disturbi specifici di apprendimento che coinvolgono la scrittura e i test di valutazione</w:t>
      </w:r>
      <w:bookmarkEnd w:id="11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22. </w:t>
      </w:r>
      <w:bookmarkStart w:id="12" w:name="_Hlk114669365"/>
      <w:r w:rsidRPr="00606C1A">
        <w:rPr>
          <w:rFonts w:ascii="Arial" w:hAnsi="Arial" w:cs="Arial"/>
          <w:b/>
          <w:bCs/>
          <w:sz w:val="20"/>
          <w:szCs w:val="20"/>
        </w:rPr>
        <w:t>Il candidato illustri cos’è la discalculia e quali test di valutazione usare</w:t>
      </w:r>
      <w:bookmarkEnd w:id="12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23. </w:t>
      </w:r>
      <w:bookmarkStart w:id="13" w:name="_Hlk114669414"/>
      <w:r w:rsidRPr="00606C1A">
        <w:rPr>
          <w:rFonts w:ascii="Arial" w:hAnsi="Arial" w:cs="Arial"/>
          <w:b/>
          <w:bCs/>
          <w:sz w:val="20"/>
          <w:szCs w:val="20"/>
        </w:rPr>
        <w:t>Il candidato illustri alcune modalità di lavoro in teleriabilitazione</w:t>
      </w:r>
      <w:bookmarkEnd w:id="13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24. </w:t>
      </w:r>
      <w:bookmarkStart w:id="14" w:name="_Hlk114669433"/>
      <w:r w:rsidRPr="00606C1A">
        <w:rPr>
          <w:rFonts w:ascii="Arial" w:hAnsi="Arial" w:cs="Arial"/>
          <w:b/>
          <w:bCs/>
          <w:sz w:val="20"/>
          <w:szCs w:val="20"/>
        </w:rPr>
        <w:t>Il candidato illustri come vengono classificati nell’ ICD10 i disturbi di linguaggio</w:t>
      </w:r>
      <w:bookmarkEnd w:id="14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25. </w:t>
      </w:r>
      <w:bookmarkStart w:id="15" w:name="_Hlk114669454"/>
      <w:r w:rsidRPr="00606C1A">
        <w:rPr>
          <w:rFonts w:ascii="Arial" w:hAnsi="Arial" w:cs="Arial"/>
          <w:b/>
          <w:bCs/>
          <w:sz w:val="20"/>
          <w:szCs w:val="20"/>
        </w:rPr>
        <w:t>Il candidato illustri come vengono classificati nell’ ICD 10 i disturbi di apprendimento</w:t>
      </w:r>
      <w:bookmarkEnd w:id="15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26. </w:t>
      </w:r>
      <w:bookmarkStart w:id="16" w:name="_Hlk114669485"/>
      <w:r w:rsidRPr="00606C1A">
        <w:rPr>
          <w:rFonts w:ascii="Arial" w:hAnsi="Arial" w:cs="Arial"/>
          <w:b/>
          <w:bCs/>
          <w:sz w:val="20"/>
          <w:szCs w:val="20"/>
        </w:rPr>
        <w:t>Il candidato illustri in caso di Disturbo specifico della lettura (dislessia) quali strumenti dispensativi e compensativi indicare</w:t>
      </w:r>
      <w:bookmarkEnd w:id="16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27. </w:t>
      </w:r>
      <w:bookmarkStart w:id="17" w:name="_Hlk114669499"/>
      <w:r w:rsidRPr="00606C1A">
        <w:rPr>
          <w:rFonts w:ascii="Arial" w:hAnsi="Arial" w:cs="Arial"/>
          <w:b/>
          <w:bCs/>
          <w:sz w:val="20"/>
          <w:szCs w:val="20"/>
        </w:rPr>
        <w:t>Il candidato illustri cosa sono e a cosa servono gli strumenti dispensativi compensativi</w:t>
      </w:r>
      <w:bookmarkEnd w:id="17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28. I</w:t>
      </w:r>
      <w:bookmarkStart w:id="18" w:name="_Hlk114669522"/>
      <w:r w:rsidRPr="00606C1A">
        <w:rPr>
          <w:rFonts w:ascii="Arial" w:hAnsi="Arial" w:cs="Arial"/>
          <w:b/>
          <w:bCs/>
          <w:sz w:val="20"/>
          <w:szCs w:val="20"/>
        </w:rPr>
        <w:t>l candidato illustri in caso di Disturbo specifico della scrittura (disgrafia, disortografia) quali strumenti dispensativi e compensativi indicare</w:t>
      </w:r>
      <w:bookmarkEnd w:id="18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lastRenderedPageBreak/>
        <w:t xml:space="preserve">29. </w:t>
      </w:r>
      <w:bookmarkStart w:id="19" w:name="_Hlk114669541"/>
      <w:r w:rsidRPr="00606C1A">
        <w:rPr>
          <w:rFonts w:ascii="Arial" w:hAnsi="Arial" w:cs="Arial"/>
          <w:b/>
          <w:bCs/>
          <w:sz w:val="20"/>
          <w:szCs w:val="20"/>
        </w:rPr>
        <w:t>Il candidato illustri in caso di Disturbo specifico della abilità aritmetiche (discalculia) quali strumenti dispensativi e compensativi indicare</w:t>
      </w:r>
      <w:bookmarkEnd w:id="19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30. </w:t>
      </w:r>
      <w:bookmarkStart w:id="20" w:name="_Hlk114669557"/>
      <w:r w:rsidRPr="00606C1A">
        <w:rPr>
          <w:rFonts w:ascii="Arial" w:hAnsi="Arial" w:cs="Arial"/>
          <w:b/>
          <w:bCs/>
          <w:sz w:val="20"/>
          <w:szCs w:val="20"/>
        </w:rPr>
        <w:t>Il candidato illustri quali valutazioni farebbe in caso di un bambino di 30 mesi con difficoltà di linguaggio</w:t>
      </w:r>
      <w:bookmarkEnd w:id="20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31. </w:t>
      </w:r>
      <w:bookmarkStart w:id="21" w:name="_Hlk114669576"/>
      <w:r w:rsidRPr="00606C1A">
        <w:rPr>
          <w:rFonts w:ascii="Arial" w:hAnsi="Arial" w:cs="Arial"/>
          <w:b/>
          <w:bCs/>
          <w:sz w:val="20"/>
          <w:szCs w:val="20"/>
        </w:rPr>
        <w:t>Il candidato illustri cos’è la competenza pragmatica e i principali test di valutazione</w:t>
      </w:r>
      <w:bookmarkEnd w:id="21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32. </w:t>
      </w:r>
      <w:bookmarkStart w:id="22" w:name="_Hlk114669592"/>
      <w:r w:rsidRPr="00606C1A">
        <w:rPr>
          <w:rFonts w:ascii="Arial" w:hAnsi="Arial" w:cs="Arial"/>
          <w:b/>
          <w:bCs/>
          <w:sz w:val="20"/>
          <w:szCs w:val="20"/>
        </w:rPr>
        <w:t>Il candidato illustri cosa si intende per Disprassia Verbale e come valutarla</w:t>
      </w:r>
      <w:bookmarkEnd w:id="22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33. </w:t>
      </w:r>
      <w:bookmarkStart w:id="23" w:name="_Hlk114669607"/>
      <w:r w:rsidRPr="00606C1A">
        <w:rPr>
          <w:rFonts w:ascii="Arial" w:hAnsi="Arial" w:cs="Arial"/>
          <w:b/>
          <w:bCs/>
          <w:sz w:val="20"/>
          <w:szCs w:val="20"/>
        </w:rPr>
        <w:t>Il candidato illustri quali facilitazioni o strumenti utilizzare per facilitare la comunicazione in caso di patologie con assenza di produzione verbale e perché utilizzarli.</w:t>
      </w:r>
      <w:bookmarkEnd w:id="23"/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34. </w:t>
      </w:r>
      <w:bookmarkStart w:id="24" w:name="_Hlk114669623"/>
      <w:r w:rsidRPr="00606C1A">
        <w:rPr>
          <w:rFonts w:ascii="Arial" w:hAnsi="Arial" w:cs="Arial"/>
          <w:b/>
          <w:bCs/>
          <w:sz w:val="20"/>
          <w:szCs w:val="20"/>
        </w:rPr>
        <w:t>Il candidato illustri secondo la Consensus Conference quali sono gli indicatori precoci per il riconoscimento del Disturbo di linguaggio</w:t>
      </w:r>
      <w:bookmarkEnd w:id="24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35. </w:t>
      </w:r>
      <w:bookmarkStart w:id="25" w:name="_Hlk114669657"/>
      <w:r w:rsidRPr="00606C1A">
        <w:rPr>
          <w:rFonts w:ascii="Arial" w:hAnsi="Arial" w:cs="Arial"/>
          <w:b/>
          <w:bCs/>
          <w:sz w:val="20"/>
          <w:szCs w:val="20"/>
        </w:rPr>
        <w:t>Il candidato illustri cos’e il P.E.I. e a cosa serve</w:t>
      </w:r>
      <w:bookmarkEnd w:id="25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36. </w:t>
      </w:r>
      <w:bookmarkStart w:id="26" w:name="_Hlk114669681"/>
      <w:r w:rsidRPr="00606C1A">
        <w:rPr>
          <w:rFonts w:ascii="Arial" w:hAnsi="Arial" w:cs="Arial"/>
          <w:b/>
          <w:bCs/>
          <w:sz w:val="20"/>
          <w:szCs w:val="20"/>
        </w:rPr>
        <w:t>Il candidato illustri cos’ è La Diagnosi Funzionale e spieghi a cosa serve</w:t>
      </w:r>
      <w:bookmarkEnd w:id="26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37. </w:t>
      </w:r>
      <w:bookmarkStart w:id="27" w:name="_Hlk114669696"/>
      <w:r w:rsidRPr="00606C1A">
        <w:rPr>
          <w:rFonts w:ascii="Arial" w:hAnsi="Arial" w:cs="Arial"/>
          <w:b/>
          <w:bCs/>
          <w:sz w:val="20"/>
          <w:szCs w:val="20"/>
        </w:rPr>
        <w:t>Il candidato illustri cos’ è il Piano assistenziale Individualizzato P.A.I.</w:t>
      </w:r>
      <w:bookmarkEnd w:id="27"/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38. </w:t>
      </w:r>
      <w:bookmarkStart w:id="28" w:name="_Hlk114669711"/>
      <w:r w:rsidRPr="00606C1A">
        <w:rPr>
          <w:rFonts w:ascii="Arial" w:hAnsi="Arial" w:cs="Arial"/>
          <w:b/>
          <w:bCs/>
          <w:sz w:val="20"/>
          <w:szCs w:val="20"/>
        </w:rPr>
        <w:t>Il candidato illustri cos’è un P.D.T.A. Percorso Diagnostico Terapeutico, assistenziale</w:t>
      </w:r>
      <w:bookmarkEnd w:id="28"/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39. </w:t>
      </w:r>
      <w:bookmarkStart w:id="29" w:name="_Hlk114669738"/>
      <w:r w:rsidRPr="00606C1A">
        <w:rPr>
          <w:rFonts w:ascii="Arial" w:hAnsi="Arial" w:cs="Arial"/>
          <w:b/>
          <w:bCs/>
          <w:sz w:val="20"/>
          <w:szCs w:val="20"/>
        </w:rPr>
        <w:t>Il candidato illustri cos’ è il metodo interact</w:t>
      </w:r>
      <w:bookmarkEnd w:id="29"/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40. </w:t>
      </w:r>
      <w:bookmarkStart w:id="30" w:name="_Hlk114669763"/>
      <w:r w:rsidRPr="00606C1A">
        <w:rPr>
          <w:rFonts w:ascii="Arial" w:hAnsi="Arial" w:cs="Arial"/>
          <w:b/>
          <w:bCs/>
          <w:sz w:val="20"/>
          <w:szCs w:val="20"/>
        </w:rPr>
        <w:t>Il candidato illustri quali sono presupposti per applicare il metodo interact.</w:t>
      </w:r>
    </w:p>
    <w:bookmarkEnd w:id="30"/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41. </w:t>
      </w:r>
      <w:bookmarkStart w:id="31" w:name="_Hlk114669780"/>
      <w:r w:rsidRPr="00606C1A">
        <w:rPr>
          <w:rFonts w:ascii="Arial" w:hAnsi="Arial" w:cs="Arial"/>
          <w:b/>
          <w:bCs/>
          <w:sz w:val="20"/>
          <w:szCs w:val="20"/>
        </w:rPr>
        <w:t>Il candidato illustri il metodo oltre il libro</w:t>
      </w:r>
      <w:bookmarkEnd w:id="31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42. </w:t>
      </w:r>
      <w:bookmarkStart w:id="32" w:name="_Hlk114669795"/>
      <w:r w:rsidRPr="00606C1A">
        <w:rPr>
          <w:rFonts w:ascii="Arial" w:hAnsi="Arial" w:cs="Arial"/>
          <w:b/>
          <w:bCs/>
          <w:sz w:val="20"/>
          <w:szCs w:val="20"/>
        </w:rPr>
        <w:t>Il candidato illustri che tipologie di prevenzione è possibile mettere in atto nei servizi territoriali di NPIA.</w:t>
      </w:r>
      <w:bookmarkEnd w:id="32"/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43. </w:t>
      </w:r>
      <w:bookmarkStart w:id="33" w:name="_Hlk114669815"/>
      <w:r w:rsidRPr="00606C1A">
        <w:rPr>
          <w:rFonts w:ascii="Arial" w:hAnsi="Arial" w:cs="Arial"/>
          <w:b/>
          <w:bCs/>
          <w:sz w:val="20"/>
          <w:szCs w:val="20"/>
        </w:rPr>
        <w:t>Il candidato Illustri come avviene il percorso riabilitativo in caso di palatoschisi</w:t>
      </w:r>
      <w:bookmarkEnd w:id="33"/>
    </w:p>
    <w:p w:rsidR="00A6288D" w:rsidRPr="00606C1A" w:rsidRDefault="00A6288D" w:rsidP="00A6288D">
      <w:pPr>
        <w:tabs>
          <w:tab w:val="left" w:pos="720"/>
        </w:tabs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44. </w:t>
      </w:r>
      <w:bookmarkStart w:id="34" w:name="_Hlk114669836"/>
      <w:r w:rsidRPr="00606C1A">
        <w:rPr>
          <w:rFonts w:ascii="Arial" w:hAnsi="Arial" w:cs="Arial"/>
          <w:b/>
          <w:bCs/>
          <w:sz w:val="20"/>
          <w:szCs w:val="20"/>
        </w:rPr>
        <w:t>Il candidato illustri per quale motivo è opportuno avviare programmi di prevenzione</w:t>
      </w:r>
      <w:bookmarkEnd w:id="34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45. </w:t>
      </w:r>
      <w:bookmarkStart w:id="35" w:name="_Hlk114669851"/>
      <w:r w:rsidRPr="00606C1A">
        <w:rPr>
          <w:rFonts w:ascii="Arial" w:hAnsi="Arial" w:cs="Arial"/>
          <w:b/>
          <w:bCs/>
          <w:sz w:val="20"/>
          <w:szCs w:val="20"/>
        </w:rPr>
        <w:t>Il candidato illustri quali sono le patologie dei disturbi di apprendimento e le illustri</w:t>
      </w:r>
      <w:bookmarkEnd w:id="35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631C51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46. </w:t>
      </w:r>
      <w:bookmarkStart w:id="36" w:name="_Hlk114669865"/>
      <w:r w:rsidRPr="00606C1A">
        <w:rPr>
          <w:rFonts w:ascii="Arial" w:hAnsi="Arial" w:cs="Arial"/>
          <w:b/>
          <w:bCs/>
          <w:sz w:val="20"/>
          <w:szCs w:val="20"/>
        </w:rPr>
        <w:t>Il candidato illustri come il computer può facilitare gli apprendimenti in bambini con disabilità motoria</w:t>
      </w:r>
      <w:bookmarkEnd w:id="36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631C51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47. </w:t>
      </w:r>
      <w:bookmarkStart w:id="37" w:name="_Hlk114669881"/>
      <w:r w:rsidRPr="00606C1A">
        <w:rPr>
          <w:rFonts w:ascii="Arial" w:hAnsi="Arial" w:cs="Arial"/>
          <w:b/>
          <w:bCs/>
          <w:sz w:val="20"/>
          <w:szCs w:val="20"/>
        </w:rPr>
        <w:t>Il candidato illustri quali sono gli indici di rischio per i Disturbi Specifici di Apprendimento</w:t>
      </w:r>
      <w:bookmarkEnd w:id="37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pStyle w:val="Paragrafoelenco"/>
        <w:ind w:left="0"/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48. </w:t>
      </w:r>
      <w:bookmarkStart w:id="38" w:name="_Hlk114669897"/>
      <w:r w:rsidRPr="00606C1A">
        <w:rPr>
          <w:rFonts w:ascii="Arial" w:hAnsi="Arial" w:cs="Arial"/>
          <w:b/>
          <w:bCs/>
          <w:sz w:val="20"/>
          <w:szCs w:val="20"/>
        </w:rPr>
        <w:t>Il candidato illustri la differenza tra Ritardo e Disturbo specifico</w:t>
      </w:r>
      <w:bookmarkEnd w:id="38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49. </w:t>
      </w:r>
      <w:bookmarkStart w:id="39" w:name="_Hlk114670029"/>
      <w:r w:rsidRPr="00606C1A">
        <w:rPr>
          <w:rFonts w:ascii="Arial" w:hAnsi="Arial" w:cs="Arial"/>
          <w:b/>
          <w:bCs/>
          <w:sz w:val="20"/>
          <w:szCs w:val="20"/>
        </w:rPr>
        <w:t>Il candidato illustri quali patologie sono associate in comorbilità al Disturbo Specifico di Apprendimento</w:t>
      </w:r>
      <w:bookmarkEnd w:id="39"/>
      <w:r w:rsidRPr="00606C1A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 xml:space="preserve">50. </w:t>
      </w:r>
      <w:bookmarkStart w:id="40" w:name="_Hlk114670047"/>
      <w:r w:rsidRPr="00606C1A">
        <w:rPr>
          <w:rFonts w:ascii="Arial" w:hAnsi="Arial" w:cs="Arial"/>
          <w:b/>
          <w:bCs/>
          <w:sz w:val="20"/>
          <w:szCs w:val="20"/>
        </w:rPr>
        <w:t>Il candidato illustri cosa sono i simboli P.C.S. e come vanno utilizzati</w:t>
      </w:r>
      <w:bookmarkEnd w:id="40"/>
      <w:r w:rsidRPr="00606C1A">
        <w:rPr>
          <w:rFonts w:ascii="Arial" w:hAnsi="Arial" w:cs="Arial"/>
          <w:b/>
          <w:bCs/>
          <w:sz w:val="20"/>
          <w:szCs w:val="20"/>
        </w:rPr>
        <w:t>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51. Il/la candidato/a descriva quali persone possono trarre beneficio da un supporto comunicativo in CAA.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52. Il/la candidato/a descriva cosa si intende per CAA.</w:t>
      </w:r>
    </w:p>
    <w:p w:rsidR="00A6288D" w:rsidRPr="00606C1A" w:rsidRDefault="00A6288D" w:rsidP="00A6288D">
      <w:pPr>
        <w:rPr>
          <w:rFonts w:ascii="Arial" w:hAnsi="Arial" w:cs="Arial"/>
          <w:sz w:val="20"/>
          <w:szCs w:val="20"/>
        </w:rPr>
      </w:pP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lastRenderedPageBreak/>
        <w:t>53. Il/la candidato/a descriva cosa si intende per strumenti di comunicazione senza supporto e strumenti di comunicazione con supporto.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54. Il/la candidato/a descriva quando può iniziare l’intervento di CAA e se ci sono dei prerequisiti.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55. Il/la candidato/a descriva le componenti che vanno valutate e prese in considerazione per scegliere lo strumento comunicativo più adatto alla persona con disturbi comunicativi complessi.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56. Il/la candidato/a risponda alla seguente domanda: se non adeguatamente protesizzata e trattata, l’ipoacusia neurosensoriale bilaterale di grado moderato-severo nel bambino cosa può comportare?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57. Adolescente di 14 anni con diagnosi di sordità ingravescente e protesizzazione acustica dai 6 anni. Il/la candidato/a descriva come si aspetta il linguaggio del soggetto descritto.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58. Adolescente di 14 anni con diagnosi di sordità ingravescente e protesizzazione acustica dai 6 anni. Sarebbe utile proporre IC?</w:t>
      </w:r>
    </w:p>
    <w:p w:rsidR="00A6288D" w:rsidRPr="00606C1A" w:rsidRDefault="00A6288D" w:rsidP="00A6288D">
      <w:pPr>
        <w:spacing w:after="160"/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59. Bambina di 8 anni, diagnosi tardiva di sordità media. Protesizzata al momento della diagnosi (7 anni e mezzo). Dall’esame audiometrico si riscontra una soglia in discesa sulle alte frequenze. Come si caratterizza il linguaggio della paziente?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61. Il/la candodato/a descriva quale differenza c’è tra rinolalia aperta e rinolalia chiusa.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62. Il/la candidato/a descriva che tipo di dislalie ci si aspetta in caso di ipoacusia. Quali sono i fonemi alterati?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63. Il/la candidato/a descriva quale test si può utilizzare per valutare gli aspetti fonetici articolatori del linguaggio di un bambino.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64. Il/la candidato/a descriva quali sono le categorie percettive secondo Geers e Moog.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65. Il/la candidato/a descriva quale categoria percettiva prevede la capacità di ripetere uno stimolo verbale in set aperto.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66. Il/la candidato/a descriva quale categoria percettiva prevede la capacità di ripetere uno stimolo verbale in set chiuso.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67. Il/la candidato/a descriva quale categoria percettiva prevede la capacità di definire due stimoli come uguali o diversi.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68. Il/la candidato/a descriva che cosa si intende per Fluency Shaping Therapy e in che ambito riabilitativo viene applicato.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69. Il/la candidato/a descriva in che cosa consiste il counseling per i pazienti con balbuzie e quale obiettivo vuole raggiungere.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70. È corretto cominciare la terapia logopedica con un bambino piccolo sordo profondo in attesa che venga sottoposto ad impianto cocleare?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71. Il/la candidato/a descriva come si aspetta il linguaggio e la comunicazione di un piccolo di tre anni sordo profondo non precocemente diagnosticato e protesizzato?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72. Il/la candidato/a descriva perché la comprensione non è considerata un’abilità percettiva.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73. Il/la candidato/a descriva quale tipologia di presa in carico logopedica si può prevedere per una bambina di 5 anni con disfluenza.</w:t>
      </w:r>
    </w:p>
    <w:p w:rsidR="00A6288D" w:rsidRPr="00606C1A" w:rsidRDefault="00A6288D" w:rsidP="00A6288D">
      <w:pPr>
        <w:rPr>
          <w:rFonts w:ascii="Arial" w:eastAsia="Verdana" w:hAnsi="Arial" w:cs="Arial"/>
          <w:sz w:val="20"/>
          <w:szCs w:val="20"/>
        </w:rPr>
      </w:pPr>
    </w:p>
    <w:p w:rsidR="00A6288D" w:rsidRPr="00606C1A" w:rsidRDefault="00A6288D" w:rsidP="00A6288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lastRenderedPageBreak/>
        <w:t>74. Il/la candidato/a descriva quali sono gli ambiti di intervento nella presa in carico logopedica di un bambino con sordità profonda acquisita a 6 anni.</w:t>
      </w:r>
    </w:p>
    <w:p w:rsidR="00A6288D" w:rsidRPr="00606C1A" w:rsidRDefault="00A6288D" w:rsidP="00A6288D">
      <w:pPr>
        <w:rPr>
          <w:rFonts w:ascii="Arial" w:eastAsia="Verdana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75. Il/la candidato/a descriva quali sono gli obiettivi principali dell’implementazione di un sistema di Comunicazione Aumentativa Alternativa CAA nell’autismo.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76. Il/la candidato/a descriva cosa è importante considerare nella fase di assessment nella implementazione di supporti e strategie di CAA con bambini con disturbo dello spettro autistico.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77. Il/la candidato/a descriva il metodo di intervento PECS.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78. Il/la candidato/a descriva le sei fasi del metodo PECS.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79. Il/la candidato/a descriva cosa è motivante per un bambino con autismo. Come catturare la sua attenzione? Con quali materiali?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80. Il/la candidato/a descriva quali componenti dell’intersoggettività possono essere alterate nell’autismo.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81. Il/la candidato/a descriva come deve essere il trattamento riabilitativo nelle paralisi cerebrali infantili.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82. Il/la candidato/a descriva cosa sono gli ausili a bassa tecnologia nella CAA.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83. Il/la candidato/a descriva vantaggi e svantaggi degli ausili a bassa tecnologia in CAA.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84. Il/la candidato/a descriva cosa si intende per ausili a media e alta tecnologia in ambito di CAA.</w:t>
      </w:r>
    </w:p>
    <w:p w:rsidR="00A6288D" w:rsidRPr="00606C1A" w:rsidRDefault="00A6288D" w:rsidP="00A6288D">
      <w:pPr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hAnsi="Arial" w:cs="Arial"/>
          <w:b/>
          <w:bCs/>
          <w:sz w:val="20"/>
          <w:szCs w:val="20"/>
        </w:rPr>
        <w:t>85. Il/la candidato/a descriva in breve cosa si intende per l’Early Start Denver Model (ESDM).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86 - Il/la candidato/a illustri gli obiettivi della ginnastica tubarica e i la tipologia di esercizi proposti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87 - Il/la candidato/a illustri gli obiettivi e il trattamento proposto nella disfonia disfunzionale da surmenage e malmenage vocale nel caso di un’insegnante giunta in valutazione per aggravamento della voce dopo abuso vocale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88 - Il/la candidato/a illustri cosa sono le norme di igiene vocale e quando vengono utilizzate in logopedia.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89 - Il/la candidato/a illustri gli obiettivi e il trattamento logopedico  proposto in caso di voluminosa cisti  intracordale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90 - Il/la candidato/a illustri gli obiettivi e il trattamento logopedico  proposto in caso di voce da muta di falsetto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91 - Il/la candidato/a illustri gli obiettivi logopedici in caso di paralisi cordale unilaterale in posizione paramediana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92 - Il/la candidato/a illustri il trattamento logopedico in caso di paralisi cordale unilaterale in posizione paramediana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93 - Il/la candidato/a illustri la funzione e gli ambiti di utilizzo del Voice Handicap Index.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94- Il/la candidato/a illustri il bilancio logopedico nel trattamento ambulatoriale della disfonia.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95- Il/la candidato/a illustri che cosa è l’analisi acustica della voce e in quali patologie può essere indicata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lastRenderedPageBreak/>
        <w:t>96 - Il/la candidato/a illustri cosa si intende per TMF (tempo massimo di fonazione) e in che occasione viene rilevato dal logopedista.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97- Il/la candidato/a illustri le strategie posturali utilizzate nella riabilitazione della disfagia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98 - Il/la candidato/a illustri le tecniche di deglutizione utilizzate nella riabilitazione della disfagia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99- Il/la candidato/a illustri le strategie dietetiche utilizzate nella riabilitazione della disfagia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100 - Il/la candidato/a illustri il setting riabilitativo durante la somministrazione del pasto nella riabilitazione della disfagia  nel paziente adulto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kern w:val="3"/>
          <w:sz w:val="20"/>
          <w:szCs w:val="20"/>
          <w:lang w:eastAsia="zh-CN" w:bidi="hi-IN"/>
        </w:rPr>
        <w:t xml:space="preserve">101- 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>Il/la candidato/a illustri q</w:t>
      </w:r>
      <w:r w:rsidRPr="00606C1A">
        <w:rPr>
          <w:rFonts w:ascii="Arial" w:hAnsi="Arial" w:cs="Arial"/>
          <w:b/>
          <w:bCs/>
          <w:sz w:val="20"/>
          <w:szCs w:val="20"/>
        </w:rPr>
        <w:t>uali sono i riflessi patologici e qual è il riflesso patologico da conservare o eventualmente elicitare e</w:t>
      </w:r>
      <w:r w:rsidRPr="00606C1A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Pr="00606C1A">
        <w:rPr>
          <w:rFonts w:ascii="Arial" w:hAnsi="Arial" w:cs="Arial"/>
          <w:b/>
          <w:bCs/>
          <w:sz w:val="20"/>
          <w:szCs w:val="20"/>
        </w:rPr>
        <w:t>perché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kern w:val="3"/>
          <w:sz w:val="20"/>
          <w:szCs w:val="20"/>
          <w:lang w:eastAsia="zh-CN" w:bidi="hi-IN"/>
        </w:rPr>
        <w:t xml:space="preserve"> </w:t>
      </w: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102- Il/la candidato/a illustri quali problematiche alimentari possono essere presenti nei pazienti con laringectomia totale e il tipo di voce che possono acquisire con la terapia logopedica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103- Il/la candidato/a illustri cosa si intende per presbifagia, quali sono le sue caratteristiche.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104- Il/la candidato/a illustri in quali casi è necessario l’intervento logopedico nella presbifagia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105- Il/la candidato/a illustri cosa si intende per neoglottide competente nelle OPHL IIa , quali strutture sono coinvolte nella produzione della voce.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106- Il/la candidato/a illustri cosa si intende per sorgente sonora e definisca la qualità vocale nelle OPHL IIa.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107- Il/la candidato/a illustri il sintomo disfagia nei pazienti con patologia oncologica testa-collo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108- Il/la candidato/a illustri quali segni possono indicare disfagia nei pazienti oncologici dopo chirurgia testa-collo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109- Il/la candidato/a illustri la voce esofagea nei pazienti con laringectomia totale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110- Il/la candidato/a illustri la voce da laringofono nei pazienti con laringectomia totale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111- Il/la candidato/a illustri la  voce da protesi fonatoria, nei pazienti con laringectomia totale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112- Il/la candidato/a illustri il progetto di riabilitazione in un paziente con glossectomia subtotale  anteriore e ricostruzione con lembo libero nel primo periodo post-operatorio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113- Il/la candidato/a illustri cosa si intende per disfonia disfunzionale e progetto riabilitativo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114- Il/la candidato/a illustri cosa si intende per disfonia organica e progetto riabilitativo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115- Il/la candidato/a illustri quale esame strumentale obiettivo foniatrico è utile per evidenziare un sulcus glottidis o una cisti intracordale o una vergeture e che significato ha nella terapia logopedica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116- Il/la candidato/a illustri  la valutazione della voce attraverso la scala GIRBAS e che significato ha nella terapia logopedica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117- Il/la candidato/a illustri lo scopo delle linee guida nella riabilitazione logopedica delle disfonie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118- Il/la candidato/a illustri qual è l’obiettivo della riabilitazione logopedica dei granulomi cordali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119- Il/la candidato/a illustri la riabilitazione logopedica dei  granulomi cordali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lastRenderedPageBreak/>
        <w:t>120- Il/la candidato/a illustri i sintomi più comuni riportati da pazienti con paralisi cordale unilaterale in abduzione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121- Il/la candidato/a illustri i sintomi più comuni riportati da pazienti con noduli cordali e glottide a clessidra in fonazione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122- Il/la candidato/a illustri il counseling logopedico nella terapia logopedica ospedaliera dopo chirurgia parziale della laringe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123- Il/la candidato/a illustri a cosa conduce un counseling inadeguato logopedico nella terapia logopedica della disforia di genere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124- Il/la candidato/a illustri in generale la riabilitazione logopedica dopo IC bilaterale in ipoacusia neurosensoriale bilaterale profonda in un paziente adulto (sordità post verbale).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125- Il/la candidato/a illustri PRI proposto  nella riabilitazione logopedica dopo IC bilaterale in un paziente adulto (sordità post verbale).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126- Il/la candidato/a illustri quali informazioni sono rilevanti nella FEESS dopo radioterapia in ophl I (laringectomia sovraglottica)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127- Il/la candidato/a illustri quali informazioni sono rilevanti nella videofluoroscopia dopo radioterapia in ophl I (laringectomia sovraglottica)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128- Il/la candidato/a illustri l’utilità della cannula tracheostomica cuffiata nel paziente appena operato di chirurgia della laringe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129- Il/la candidato/a illustri la differenza tra disfonia e disodia disfunzionali e quali aspetti vanno considerati durante la riabilitazione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130- Il/la candidato/a illustri la differenza tra malmenage e surmenage vocale, quali norme di igiene vocale possono influire positivamente su una voce disfonica da malmenage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131-  Il/la candidato/a illustri cosa si intende per malformazioni congenite delle corde vocali e quali patologie possono generare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132-  Il/la candidato/a illustri cosa si intende per afonia psicogena e quali elementi la contraddistinguono dalla afonia da laringite acuta.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133 - Il/la candidato/a illustri quali tipi di respirazione conosce e qual è la più funzionale per la produzione vocale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134 - Il/la candidato/a illustri quali tipi di esercizi di rinforzo della motilità linguale conosce e quando vengono usati in riabilitazione logopedica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135 - Il/la candidato/a illustri quali sintomi può presentare un paziente al termine della radioterapia al cavo orale</w:t>
      </w:r>
    </w:p>
    <w:p w:rsidR="00A6288D" w:rsidRPr="00606C1A" w:rsidRDefault="00A6288D" w:rsidP="00A6288D">
      <w:pPr>
        <w:suppressAutoHyphens/>
        <w:autoSpaceDN w:val="0"/>
        <w:jc w:val="both"/>
        <w:textAlignment w:val="baseline"/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</w:pPr>
      <w:r w:rsidRPr="00606C1A">
        <w:rPr>
          <w:rFonts w:ascii="Arial" w:eastAsia="NSimSun" w:hAnsi="Arial" w:cs="Arial"/>
          <w:b/>
          <w:bCs/>
          <w:kern w:val="3"/>
          <w:sz w:val="20"/>
          <w:szCs w:val="20"/>
          <w:lang w:eastAsia="zh-CN" w:bidi="hi-IN"/>
        </w:rPr>
        <w:t>136 - Il/la candidato/a illustri cosa si intende per voce eufonica e quali sono le sue caratteristiche di base e quali comportamenti possono mutare tale condizione negativamente.</w:t>
      </w:r>
    </w:p>
    <w:p w:rsidR="00A6288D" w:rsidRPr="00606C1A" w:rsidRDefault="00A6288D" w:rsidP="00D44B78">
      <w:pPr>
        <w:numPr>
          <w:ilvl w:val="0"/>
          <w:numId w:val="7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0" w:firstLine="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Il/la candidato/a descriva quale metodologia adottare nel trattamento del paziente amnesico globale Quali tecniche usare Quali e cosa sono gli ausili e come si suddividono</w:t>
      </w:r>
    </w:p>
    <w:p w:rsidR="00A6288D" w:rsidRPr="00606C1A" w:rsidRDefault="00A6288D" w:rsidP="00A6288D">
      <w:pPr>
        <w:tabs>
          <w:tab w:val="left" w:pos="9562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138. Il/la candidato/a descriva gli strumenti di valutazione dell’ eminegligenza spaziale unilaterale:</w:t>
      </w:r>
    </w:p>
    <w:p w:rsidR="00A6288D" w:rsidRPr="00606C1A" w:rsidRDefault="00A6288D" w:rsidP="00A6288D">
      <w:pPr>
        <w:tabs>
          <w:tab w:val="left" w:pos="9562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139. Il/la candidato/a illustri la metodologia di trattamento top-down nel paziente con neglect</w:t>
      </w:r>
    </w:p>
    <w:p w:rsidR="00A6288D" w:rsidRPr="00606C1A" w:rsidRDefault="00A6288D" w:rsidP="00A6288D">
      <w:pPr>
        <w:tabs>
          <w:tab w:val="left" w:pos="9562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A6288D" w:rsidRPr="00606C1A" w:rsidRDefault="00A6288D" w:rsidP="00A6288D">
      <w:pPr>
        <w:ind w:left="142" w:hanging="14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lastRenderedPageBreak/>
        <w:t>140. Il/la candidato/a descriva quali sono gli strumenti di valutazione della funzione e dell’abilità attentiva. Quali sono gli strumenti e la metodologia di trattamento</w:t>
      </w:r>
      <w:r w:rsidRPr="00606C1A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:rsidR="00A6288D" w:rsidRPr="00606C1A" w:rsidRDefault="00A6288D" w:rsidP="00A6288D">
      <w:pPr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Il/la candidato/a descriva il quadro cognitivo-comportamentale, strumenti di valutazione, la gestione in team nella presa in carico del paziente in fase di agitazione post-traumatica</w:t>
      </w:r>
      <w:r w:rsidRPr="00606C1A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:rsidR="00A6288D" w:rsidRPr="00606C1A" w:rsidRDefault="00A6288D" w:rsidP="00D44B78">
      <w:pPr>
        <w:suppressAutoHyphens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606C1A">
        <w:rPr>
          <w:rFonts w:ascii="Arial" w:eastAsia="Times New Roman" w:hAnsi="Arial" w:cs="Arial"/>
          <w:b/>
          <w:sz w:val="20"/>
          <w:szCs w:val="20"/>
          <w:lang w:eastAsia="ar-SA"/>
        </w:rPr>
        <w:t>142.</w:t>
      </w:r>
      <w:r w:rsidRPr="00606C1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Il/la candidato/a descriva </w:t>
      </w:r>
      <w:r w:rsidRPr="00606C1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quante e quali sono le prove  di cui è composto il  B.A.D.S.( Behavioural  Assessment Dysexcutive Sindrome), viene utilizzato per la valutazione di quali funzioni?  Quali </w:t>
      </w:r>
    </w:p>
    <w:p w:rsidR="00A6288D" w:rsidRPr="00606C1A" w:rsidRDefault="00A6288D" w:rsidP="00A6288D">
      <w:pPr>
        <w:jc w:val="both"/>
        <w:rPr>
          <w:rFonts w:ascii="Arial" w:eastAsia="Times New Roman" w:hAnsi="Arial" w:cs="Arial"/>
          <w:sz w:val="20"/>
          <w:szCs w:val="20"/>
        </w:rPr>
      </w:pPr>
      <w:r w:rsidRPr="00606C1A">
        <w:rPr>
          <w:rFonts w:ascii="Arial" w:hAnsi="Arial" w:cs="Arial"/>
          <w:b/>
          <w:sz w:val="20"/>
          <w:szCs w:val="20"/>
        </w:rPr>
        <w:t xml:space="preserve">143. 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>Il/la candidato/a illustri cos’</w:t>
      </w:r>
      <w:r w:rsidRPr="00606C1A">
        <w:rPr>
          <w:rFonts w:ascii="Arial" w:eastAsia="Times New Roman" w:hAnsi="Arial" w:cs="Arial"/>
          <w:b/>
          <w:sz w:val="20"/>
          <w:szCs w:val="20"/>
        </w:rPr>
        <w:t xml:space="preserve"> è il buffer, a cosa serve, quanti sono:</w:t>
      </w:r>
      <w:r w:rsidRPr="00606C1A">
        <w:rPr>
          <w:rFonts w:ascii="Arial" w:eastAsia="Times New Roman" w:hAnsi="Arial" w:cs="Arial"/>
          <w:sz w:val="20"/>
          <w:szCs w:val="20"/>
        </w:rPr>
        <w:t xml:space="preserve"> </w:t>
      </w:r>
    </w:p>
    <w:p w:rsidR="00A6288D" w:rsidRPr="00606C1A" w:rsidRDefault="00A6288D" w:rsidP="00A6288D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06C1A">
        <w:rPr>
          <w:rFonts w:ascii="Arial" w:hAnsi="Arial" w:cs="Arial"/>
          <w:b/>
          <w:sz w:val="20"/>
          <w:szCs w:val="20"/>
        </w:rPr>
        <w:t>144.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 Il/la candidato/a descriva</w:t>
      </w:r>
      <w:r w:rsidRPr="00606C1A">
        <w:rPr>
          <w:rFonts w:ascii="Arial" w:eastAsia="Times New Roman" w:hAnsi="Arial" w:cs="Arial"/>
          <w:b/>
          <w:sz w:val="20"/>
          <w:szCs w:val="20"/>
        </w:rPr>
        <w:t xml:space="preserve"> qual è il criterio diagnostico per discriminare le sindromi afasiche e quali sono le caratteristiche specifiche di ognuna</w:t>
      </w:r>
    </w:p>
    <w:p w:rsidR="00A6288D" w:rsidRPr="00606C1A" w:rsidRDefault="00A6288D" w:rsidP="00D44B78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06C1A">
        <w:rPr>
          <w:rFonts w:ascii="Arial" w:hAnsi="Arial" w:cs="Arial"/>
          <w:b/>
          <w:sz w:val="20"/>
          <w:szCs w:val="20"/>
        </w:rPr>
        <w:t>145.</w:t>
      </w:r>
      <w:r w:rsidRPr="00606C1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Il/la candidato/a descriva </w:t>
      </w:r>
      <w:r w:rsidRPr="00606C1A">
        <w:rPr>
          <w:rFonts w:ascii="Arial" w:eastAsia="Times New Roman" w:hAnsi="Arial" w:cs="Arial"/>
          <w:b/>
          <w:sz w:val="20"/>
          <w:szCs w:val="20"/>
        </w:rPr>
        <w:t>qual è il danno funzionale  dèl  buffer</w:t>
      </w:r>
    </w:p>
    <w:p w:rsidR="00A6288D" w:rsidRPr="00606C1A" w:rsidRDefault="00A6288D" w:rsidP="00A6288D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06C1A">
        <w:rPr>
          <w:rFonts w:ascii="Arial" w:eastAsia="Times New Roman" w:hAnsi="Arial" w:cs="Arial"/>
          <w:b/>
          <w:sz w:val="20"/>
          <w:szCs w:val="20"/>
        </w:rPr>
        <w:t>146.Il candidato definisca : obiettivi e metodologia nella riabilitazione del danno al buffer</w:t>
      </w:r>
    </w:p>
    <w:p w:rsidR="00A6288D" w:rsidRPr="00606C1A" w:rsidRDefault="00A6288D" w:rsidP="00A6288D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06C1A">
        <w:rPr>
          <w:rFonts w:ascii="Arial" w:eastAsia="Times New Roman" w:hAnsi="Arial" w:cs="Arial"/>
          <w:b/>
          <w:sz w:val="20"/>
          <w:szCs w:val="20"/>
        </w:rPr>
        <w:t>147.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 Il/la candidato/a illustri c</w:t>
      </w:r>
      <w:r w:rsidRPr="00606C1A">
        <w:rPr>
          <w:rFonts w:ascii="Arial" w:eastAsia="Times New Roman" w:hAnsi="Arial" w:cs="Arial"/>
          <w:b/>
          <w:sz w:val="20"/>
          <w:szCs w:val="20"/>
        </w:rPr>
        <w:t>ome è organizzata la</w:t>
      </w:r>
      <w:r w:rsidRPr="00606C1A">
        <w:rPr>
          <w:rFonts w:ascii="Arial" w:eastAsia="Times New Roman" w:hAnsi="Arial" w:cs="Arial"/>
          <w:b/>
          <w:snapToGrid w:val="0"/>
          <w:sz w:val="20"/>
          <w:szCs w:val="20"/>
        </w:rPr>
        <w:t xml:space="preserve"> componente</w:t>
      </w:r>
      <w:r w:rsidRPr="00606C1A">
        <w:rPr>
          <w:rFonts w:ascii="Arial" w:eastAsia="Times New Roman" w:hAnsi="Arial" w:cs="Arial"/>
          <w:b/>
          <w:sz w:val="20"/>
          <w:szCs w:val="20"/>
        </w:rPr>
        <w:t xml:space="preserve"> lessicale e qual è la sua  modalità di recupero</w:t>
      </w:r>
    </w:p>
    <w:p w:rsidR="00A6288D" w:rsidRPr="00606C1A" w:rsidRDefault="00A6288D" w:rsidP="00A6288D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148. Il/la candidato/a illustri </w:t>
      </w:r>
      <w:r w:rsidRPr="00606C1A">
        <w:rPr>
          <w:rFonts w:ascii="Arial" w:eastAsia="Times New Roman" w:hAnsi="Arial" w:cs="Arial"/>
          <w:b/>
          <w:sz w:val="20"/>
          <w:szCs w:val="20"/>
        </w:rPr>
        <w:t xml:space="preserve">cosa causa un danno funzionale del lessico </w:t>
      </w:r>
    </w:p>
    <w:p w:rsidR="00A6288D" w:rsidRPr="00D44B78" w:rsidRDefault="00A6288D" w:rsidP="00D44B78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Il/la candidato/a illustri c</w:t>
      </w:r>
      <w:r w:rsidRPr="00606C1A">
        <w:rPr>
          <w:rFonts w:ascii="Arial" w:eastAsia="Times New Roman" w:hAnsi="Arial" w:cs="Arial"/>
          <w:b/>
          <w:sz w:val="20"/>
          <w:szCs w:val="20"/>
        </w:rPr>
        <w:t xml:space="preserve">ome si riabilita il lessico di input </w:t>
      </w:r>
    </w:p>
    <w:p w:rsidR="00D44B78" w:rsidRPr="00606C1A" w:rsidRDefault="00D44B78" w:rsidP="00D44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6288D" w:rsidRPr="00606C1A" w:rsidRDefault="00A6288D" w:rsidP="00D44B78">
      <w:pPr>
        <w:numPr>
          <w:ilvl w:val="0"/>
          <w:numId w:val="8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Il/la candidato/a illustri c</w:t>
      </w:r>
      <w:r w:rsidRPr="00606C1A">
        <w:rPr>
          <w:rFonts w:ascii="Arial" w:eastAsia="Times New Roman" w:hAnsi="Arial" w:cs="Arial"/>
          <w:b/>
          <w:sz w:val="20"/>
          <w:szCs w:val="20"/>
        </w:rPr>
        <w:t>ome si riabilita il lessico di output</w:t>
      </w:r>
    </w:p>
    <w:p w:rsidR="00A6288D" w:rsidRPr="00606C1A" w:rsidRDefault="00A6288D" w:rsidP="00D44B78">
      <w:pPr>
        <w:jc w:val="both"/>
        <w:rPr>
          <w:rFonts w:ascii="Arial" w:hAnsi="Arial" w:cs="Arial"/>
          <w:b/>
          <w:sz w:val="20"/>
          <w:szCs w:val="20"/>
        </w:rPr>
      </w:pPr>
      <w:r w:rsidRPr="00606C1A">
        <w:rPr>
          <w:rFonts w:ascii="Arial" w:hAnsi="Arial" w:cs="Arial"/>
          <w:b/>
          <w:sz w:val="20"/>
          <w:szCs w:val="20"/>
        </w:rPr>
        <w:t xml:space="preserve">151. 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Il/la candidato/a illustri </w:t>
      </w:r>
      <w:r w:rsidRPr="00606C1A">
        <w:rPr>
          <w:rFonts w:ascii="Arial" w:hAnsi="Arial" w:cs="Arial"/>
          <w:b/>
          <w:sz w:val="20"/>
          <w:szCs w:val="20"/>
        </w:rPr>
        <w:t xml:space="preserve">i disturbi di lettura nella dislessia fonologica, (caratteristiche cliniche, interpretazione del danno e finalità d’intervento) </w:t>
      </w:r>
    </w:p>
    <w:p w:rsidR="00A6288D" w:rsidRPr="00606C1A" w:rsidRDefault="00A6288D" w:rsidP="00D44B78">
      <w:pPr>
        <w:jc w:val="both"/>
        <w:rPr>
          <w:rFonts w:ascii="Arial" w:hAnsi="Arial" w:cs="Arial"/>
          <w:b/>
          <w:sz w:val="20"/>
          <w:szCs w:val="20"/>
        </w:rPr>
      </w:pPr>
      <w:r w:rsidRPr="00606C1A">
        <w:rPr>
          <w:rFonts w:ascii="Arial" w:hAnsi="Arial" w:cs="Arial"/>
          <w:b/>
          <w:sz w:val="20"/>
          <w:szCs w:val="20"/>
        </w:rPr>
        <w:t xml:space="preserve">152. 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>Il/la candidato/a illustri i</w:t>
      </w:r>
      <w:r w:rsidRPr="00606C1A">
        <w:rPr>
          <w:rFonts w:ascii="Arial" w:hAnsi="Arial" w:cs="Arial"/>
          <w:b/>
          <w:sz w:val="20"/>
          <w:szCs w:val="20"/>
        </w:rPr>
        <w:t xml:space="preserve"> disturbi di lettura nella dislessia profonda (caratteristiche cliniche, interpretazione del danno e finalità d’intervento) </w:t>
      </w:r>
    </w:p>
    <w:p w:rsidR="00A6288D" w:rsidRPr="00606C1A" w:rsidRDefault="00A6288D" w:rsidP="00D44B78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606C1A">
        <w:rPr>
          <w:rFonts w:ascii="Arial" w:hAnsi="Arial" w:cs="Arial"/>
          <w:b/>
          <w:sz w:val="20"/>
          <w:szCs w:val="20"/>
        </w:rPr>
        <w:t>153.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 Il/la candidato/a illustri c</w:t>
      </w:r>
      <w:r w:rsidRPr="00606C1A">
        <w:rPr>
          <w:rFonts w:ascii="Arial" w:eastAsia="Times New Roman" w:hAnsi="Arial" w:cs="Arial"/>
          <w:b/>
          <w:sz w:val="20"/>
          <w:szCs w:val="20"/>
        </w:rPr>
        <w:t>osa è il Token test e quando si utilizza?</w:t>
      </w:r>
    </w:p>
    <w:p w:rsidR="00A6288D" w:rsidRPr="00606C1A" w:rsidRDefault="00A6288D" w:rsidP="00D44B78">
      <w:pPr>
        <w:tabs>
          <w:tab w:val="left" w:pos="9562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606C1A">
        <w:rPr>
          <w:rFonts w:ascii="Arial" w:eastAsia="Times New Roman" w:hAnsi="Arial" w:cs="Arial"/>
          <w:b/>
          <w:sz w:val="20"/>
          <w:szCs w:val="20"/>
        </w:rPr>
        <w:t xml:space="preserve">154. 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Il/la candidato/a illustri i </w:t>
      </w:r>
      <w:r w:rsidRPr="00606C1A">
        <w:rPr>
          <w:rFonts w:ascii="Arial" w:hAnsi="Arial" w:cs="Arial"/>
          <w:b/>
          <w:bCs/>
          <w:sz w:val="20"/>
          <w:szCs w:val="20"/>
        </w:rPr>
        <w:t>disturbi comportamentali che si possono osservare dopo grave cerebrolesione acquisita. Qual è lo strumento maggiormente  utilizzato per il monitoraggio  dell’ agitazione post-traumatica.</w:t>
      </w:r>
    </w:p>
    <w:p w:rsidR="00A6288D" w:rsidRPr="00606C1A" w:rsidRDefault="00A6288D" w:rsidP="00D44B78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Il/la candidato/a illustri </w:t>
      </w:r>
      <w:r w:rsidRPr="00606C1A">
        <w:rPr>
          <w:rFonts w:ascii="Arial" w:eastAsia="Times New Roman" w:hAnsi="Arial" w:cs="Arial"/>
          <w:b/>
          <w:sz w:val="20"/>
          <w:szCs w:val="20"/>
        </w:rPr>
        <w:t xml:space="preserve">cosa si intende per componenti intensive e componenti selettive e di quale funzione fanno parte </w:t>
      </w:r>
      <w:r w:rsidRPr="00606C1A">
        <w:rPr>
          <w:rFonts w:ascii="Arial" w:eastAsia="Times New Roman" w:hAnsi="Arial" w:cs="Arial"/>
          <w:sz w:val="20"/>
          <w:szCs w:val="20"/>
        </w:rPr>
        <w:t xml:space="preserve"> </w:t>
      </w:r>
    </w:p>
    <w:p w:rsidR="00A6288D" w:rsidRPr="00606C1A" w:rsidRDefault="00A6288D" w:rsidP="00D44B78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Il/la candidato/a illustri </w:t>
      </w:r>
      <w:r w:rsidRPr="00606C1A">
        <w:rPr>
          <w:rFonts w:ascii="Arial" w:eastAsia="Times New Roman" w:hAnsi="Arial" w:cs="Arial"/>
          <w:b/>
          <w:sz w:val="20"/>
          <w:szCs w:val="20"/>
        </w:rPr>
        <w:t>dove sono localizzate le componenti intensive  e selettive . In quale tipologia di pazienti si riscontra una loro alterazione.</w:t>
      </w:r>
    </w:p>
    <w:p w:rsidR="00A6288D" w:rsidRPr="00606C1A" w:rsidRDefault="00A6288D" w:rsidP="00D44B78">
      <w:pPr>
        <w:numPr>
          <w:ilvl w:val="0"/>
          <w:numId w:val="8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Il/la candidato/a illustri </w:t>
      </w:r>
      <w:r w:rsidRPr="00606C1A">
        <w:rPr>
          <w:rFonts w:ascii="Arial" w:eastAsia="Times New Roman" w:hAnsi="Arial" w:cs="Arial"/>
          <w:b/>
          <w:snapToGrid w:val="0"/>
          <w:sz w:val="20"/>
          <w:szCs w:val="20"/>
        </w:rPr>
        <w:t>s</w:t>
      </w:r>
      <w:r w:rsidRPr="00606C1A">
        <w:rPr>
          <w:rFonts w:ascii="Arial" w:eastAsia="Times New Roman" w:hAnsi="Arial" w:cs="Arial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606C1A">
        <w:rPr>
          <w:rFonts w:ascii="Arial" w:eastAsia="Times New Roman" w:hAnsi="Arial" w:cs="Arial"/>
          <w:b/>
          <w:snapToGrid w:val="0"/>
          <w:sz w:val="20"/>
          <w:szCs w:val="20"/>
        </w:rPr>
        <w:t xml:space="preserve"> i disordini attentivi hanno una ricaduta sulle attività di vita quotidiana.</w:t>
      </w:r>
      <w:r w:rsidRPr="00606C1A">
        <w:rPr>
          <w:rFonts w:ascii="Arial" w:eastAsia="Times New Roman" w:hAnsi="Arial" w:cs="Arial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Come si misura l’abilità attentiva</w:t>
      </w:r>
    </w:p>
    <w:p w:rsidR="00A6288D" w:rsidRPr="00606C1A" w:rsidRDefault="00A6288D" w:rsidP="00D44B78">
      <w:pPr>
        <w:jc w:val="both"/>
        <w:rPr>
          <w:rFonts w:ascii="Arial" w:eastAsia="Times New Roman" w:hAnsi="Arial" w:cs="Arial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6C1A">
        <w:rPr>
          <w:rFonts w:ascii="Arial" w:eastAsia="Times New Roman" w:hAnsi="Arial" w:cs="Arial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158.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 Il/la candidato/a illustri </w:t>
      </w:r>
      <w:r w:rsidRPr="00606C1A">
        <w:rPr>
          <w:rFonts w:ascii="Arial" w:eastAsia="Times New Roman" w:hAnsi="Arial" w:cs="Arial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cos’è il SUPERVISORY ATTENTIONAL SYSTEM (SAS) qual è la sua funzione, dove è localizzato</w:t>
      </w:r>
    </w:p>
    <w:p w:rsidR="00A6288D" w:rsidRPr="00606C1A" w:rsidRDefault="00A6288D" w:rsidP="00D44B78">
      <w:pPr>
        <w:jc w:val="both"/>
        <w:rPr>
          <w:rFonts w:ascii="Arial" w:eastAsia="Times New Roman" w:hAnsi="Arial" w:cs="Arial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159. Il/la candidato/a illustri c</w:t>
      </w:r>
      <w:r w:rsidRPr="00606C1A">
        <w:rPr>
          <w:rFonts w:ascii="Arial" w:eastAsia="Times New Roman" w:hAnsi="Arial" w:cs="Arial"/>
          <w:b/>
          <w:snapToGrid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os’è la Working Memory a cosa serve; cos’è la Memoria Prospettica a cosa serve</w:t>
      </w:r>
    </w:p>
    <w:p w:rsidR="00A6288D" w:rsidRPr="00606C1A" w:rsidRDefault="00A6288D" w:rsidP="00D44B78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snapToGrid w:val="0"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Il/la candidato/a illustri </w:t>
      </w:r>
      <w:r w:rsidRPr="00606C1A">
        <w:rPr>
          <w:rFonts w:ascii="Arial" w:eastAsia="Times New Roman" w:hAnsi="Arial" w:cs="Arial"/>
          <w:b/>
          <w:snapToGrid w:val="0"/>
          <w:sz w:val="20"/>
          <w:szCs w:val="20"/>
        </w:rPr>
        <w:t>quale metodologia si applica nel trattamento dell’amnesia medio-lieve?</w:t>
      </w:r>
    </w:p>
    <w:p w:rsidR="00A6288D" w:rsidRPr="00606C1A" w:rsidRDefault="00A6288D" w:rsidP="003D2F1E">
      <w:pPr>
        <w:pStyle w:val="Paragrafoelenco"/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Il/la candidato/a illustri </w:t>
      </w:r>
      <w:r w:rsidRPr="00606C1A">
        <w:rPr>
          <w:rFonts w:ascii="Arial" w:hAnsi="Arial" w:cs="Arial"/>
          <w:b/>
          <w:snapToGrid w:val="0"/>
          <w:sz w:val="20"/>
          <w:szCs w:val="20"/>
        </w:rPr>
        <w:t>cosa</w:t>
      </w:r>
      <w:r w:rsidRPr="00606C1A">
        <w:rPr>
          <w:rFonts w:ascii="Arial" w:hAnsi="Arial" w:cs="Arial"/>
          <w:b/>
          <w:sz w:val="20"/>
          <w:szCs w:val="20"/>
        </w:rPr>
        <w:t xml:space="preserve"> si intende per Amnesia post-traumatica o post- lesionale e quali sono le scale di valutazione </w:t>
      </w:r>
    </w:p>
    <w:p w:rsidR="00A6288D" w:rsidRPr="00606C1A" w:rsidRDefault="00A6288D" w:rsidP="003D2F1E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Il/la candidato/a illustri le alterazioni in un quadro disartrico</w:t>
      </w:r>
      <w:r w:rsidRPr="00606C1A">
        <w:rPr>
          <w:rFonts w:ascii="Arial" w:eastAsia="Calibri" w:hAnsi="Arial" w:cs="Arial"/>
          <w:b/>
          <w:sz w:val="20"/>
          <w:szCs w:val="20"/>
        </w:rPr>
        <w:t xml:space="preserve"> nel Grave Trauma Cranio Encefalico: caratteristiche cliniche e percettive</w:t>
      </w:r>
      <w:r w:rsidRPr="00606C1A">
        <w:rPr>
          <w:rFonts w:ascii="Arial" w:eastAsia="Calibri" w:hAnsi="Arial" w:cs="Arial"/>
          <w:sz w:val="20"/>
          <w:szCs w:val="20"/>
        </w:rPr>
        <w:t xml:space="preserve"> </w:t>
      </w:r>
    </w:p>
    <w:p w:rsidR="00A6288D" w:rsidRPr="00606C1A" w:rsidRDefault="00A6288D" w:rsidP="003D2F1E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 w:firstLine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06C1A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t xml:space="preserve">Il/la candidato/a illustri </w:t>
      </w:r>
      <w:r w:rsidRPr="00606C1A">
        <w:rPr>
          <w:rFonts w:ascii="Arial" w:eastAsia="Calibri" w:hAnsi="Arial" w:cs="Arial"/>
          <w:b/>
          <w:sz w:val="20"/>
          <w:szCs w:val="20"/>
          <w:lang w:eastAsia="en-US"/>
        </w:rPr>
        <w:t>la valutazione clinica e definizione generale degli obiettivi sulla base della gravità della disartria</w:t>
      </w:r>
      <w:r w:rsidRPr="00606C1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A6288D" w:rsidRDefault="00A6288D" w:rsidP="003D2F1E">
      <w:pPr>
        <w:numPr>
          <w:ilvl w:val="0"/>
          <w:numId w:val="8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06C1A">
        <w:rPr>
          <w:rFonts w:ascii="Arial" w:eastAsia="Calibri" w:hAnsi="Arial" w:cs="Arial"/>
          <w:b/>
          <w:bCs/>
          <w:iCs/>
          <w:sz w:val="20"/>
          <w:szCs w:val="20"/>
          <w:lang w:eastAsia="en-US"/>
        </w:rPr>
        <w:lastRenderedPageBreak/>
        <w:t xml:space="preserve">Il/la candidato/a illustri </w:t>
      </w:r>
      <w:r w:rsidRPr="00606C1A">
        <w:rPr>
          <w:rFonts w:ascii="Arial" w:eastAsia="Calibri" w:hAnsi="Arial" w:cs="Arial"/>
          <w:b/>
          <w:sz w:val="20"/>
          <w:szCs w:val="20"/>
          <w:lang w:eastAsia="en-US"/>
        </w:rPr>
        <w:t>gli interventi comportamentali come modalità di approccio alla disartria: approccio speech-oriented e approccio communication-oriented.</w:t>
      </w:r>
    </w:p>
    <w:p w:rsidR="003D2F1E" w:rsidRPr="00606C1A" w:rsidRDefault="003D2F1E" w:rsidP="003D2F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bookmarkStart w:id="41" w:name="_GoBack"/>
      <w:bookmarkEnd w:id="41"/>
    </w:p>
    <w:p w:rsidR="00A6288D" w:rsidRPr="00606C1A" w:rsidRDefault="00A6288D" w:rsidP="003D2F1E">
      <w:pPr>
        <w:tabs>
          <w:tab w:val="left" w:pos="1134"/>
        </w:tabs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165. Il/la candidato/a illustri l</w:t>
      </w:r>
      <w:r w:rsidRPr="00606C1A">
        <w:rPr>
          <w:rFonts w:ascii="Arial" w:eastAsia="Calibri" w:hAnsi="Arial" w:cs="Arial"/>
          <w:b/>
          <w:sz w:val="20"/>
          <w:szCs w:val="20"/>
          <w:lang w:eastAsia="en-US"/>
        </w:rPr>
        <w:t>e caratteristiche dei disturbi dell’eloquio nella SLA e descrizione delle diverse tipologie di intervento in relazione alle fasi di progressione della malattia</w:t>
      </w:r>
    </w:p>
    <w:p w:rsidR="00A6288D" w:rsidRPr="00606C1A" w:rsidRDefault="00A6288D" w:rsidP="003D2F1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166.  Il</w:t>
      </w:r>
      <w:r w:rsidRPr="00606C1A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/la candidato/a illustri </w:t>
      </w:r>
      <w:r w:rsidRPr="00606C1A">
        <w:rPr>
          <w:rFonts w:ascii="Arial" w:eastAsia="Calibri" w:hAnsi="Arial" w:cs="Arial"/>
          <w:b/>
          <w:i/>
          <w:sz w:val="20"/>
          <w:szCs w:val="20"/>
        </w:rPr>
        <w:t>quanti e quali sono i  livelli di intervento nel trattamento logopedico della disartria ?</w:t>
      </w:r>
    </w:p>
    <w:p w:rsidR="00A6288D" w:rsidRPr="00606C1A" w:rsidRDefault="00A6288D" w:rsidP="003D2F1E">
      <w:pPr>
        <w:shd w:val="clear" w:color="auto" w:fill="FFFFFF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167. Il</w:t>
      </w:r>
      <w:r w:rsidRPr="00606C1A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/la candidato/a illustri  le caratteristiche principali che contraddistinguono la disartria e l’aprassia articolatoria  e  quali fenomeni permettono di effettuare una diagnosi differenziale tra disartria  ed aprassia </w:t>
      </w:r>
    </w:p>
    <w:p w:rsidR="00A6288D" w:rsidRPr="00606C1A" w:rsidRDefault="00A6288D" w:rsidP="003D2F1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168. Il/la candidato/a illustri</w:t>
      </w:r>
      <w:r w:rsidRPr="00606C1A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 quante e quali sono le fasi della   deglutizione secondo il Prof. Schindler</w:t>
      </w:r>
    </w:p>
    <w:p w:rsidR="00A6288D" w:rsidRPr="00606C1A" w:rsidRDefault="00A6288D" w:rsidP="003D2F1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169. Il/la candidato/a illustri </w:t>
      </w:r>
      <w:r w:rsidRPr="00606C1A">
        <w:rPr>
          <w:rFonts w:ascii="Arial" w:eastAsia="Calibri" w:hAnsi="Arial" w:cs="Arial"/>
          <w:b/>
          <w:sz w:val="20"/>
          <w:szCs w:val="20"/>
          <w:lang w:eastAsia="en-US"/>
        </w:rPr>
        <w:t>l’approccio valutativo (e riabilitativo) nella disfagia neurologica</w:t>
      </w:r>
      <w:r w:rsidRPr="00606C1A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  </w:t>
      </w:r>
    </w:p>
    <w:p w:rsidR="00A6288D" w:rsidRPr="00606C1A" w:rsidRDefault="00A6288D" w:rsidP="003D2F1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170. Il/la candidato/</w:t>
      </w:r>
      <w:r w:rsidR="003D2F1E" w:rsidRPr="00606C1A">
        <w:rPr>
          <w:rFonts w:ascii="Arial" w:hAnsi="Arial" w:cs="Arial"/>
          <w:b/>
          <w:bCs/>
          <w:iCs/>
          <w:sz w:val="20"/>
          <w:szCs w:val="20"/>
        </w:rPr>
        <w:t>a descriva</w:t>
      </w: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 la scala DOSS</w:t>
      </w:r>
    </w:p>
    <w:p w:rsidR="00A6288D" w:rsidRPr="003D2F1E" w:rsidRDefault="00A6288D" w:rsidP="003D2F1E">
      <w:pPr>
        <w:tabs>
          <w:tab w:val="left" w:pos="993"/>
        </w:tabs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171. Il/la candidato/a illustri </w:t>
      </w:r>
      <w:r w:rsidRPr="00606C1A">
        <w:rPr>
          <w:rFonts w:ascii="Arial" w:eastAsia="Calibri" w:hAnsi="Arial" w:cs="Arial"/>
          <w:b/>
          <w:sz w:val="20"/>
          <w:szCs w:val="20"/>
          <w:lang w:eastAsia="en-US"/>
        </w:rPr>
        <w:t xml:space="preserve">cosa si intende per penetrazione/aspirazione nelle vie aeree e quali possono </w:t>
      </w:r>
      <w:r w:rsidRPr="003D2F1E">
        <w:rPr>
          <w:rFonts w:ascii="Arial" w:eastAsia="Calibri" w:hAnsi="Arial" w:cs="Arial"/>
          <w:sz w:val="20"/>
          <w:szCs w:val="20"/>
          <w:lang w:eastAsia="en-US"/>
        </w:rPr>
        <w:t>essere le complicanze bronco-polmonari nella disfagia</w:t>
      </w:r>
    </w:p>
    <w:p w:rsidR="00A6288D" w:rsidRPr="00606C1A" w:rsidRDefault="00A6288D" w:rsidP="003D2F1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06C1A">
        <w:rPr>
          <w:rFonts w:ascii="Arial" w:eastAsia="Calibri" w:hAnsi="Arial" w:cs="Arial"/>
          <w:b/>
          <w:sz w:val="20"/>
          <w:szCs w:val="20"/>
          <w:lang w:eastAsia="en-US"/>
        </w:rPr>
        <w:t xml:space="preserve">172. </w:t>
      </w:r>
      <w:r w:rsidRPr="00606C1A">
        <w:rPr>
          <w:rFonts w:ascii="Arial" w:hAnsi="Arial" w:cs="Arial"/>
          <w:b/>
          <w:iCs/>
          <w:sz w:val="20"/>
          <w:szCs w:val="20"/>
        </w:rPr>
        <w:t xml:space="preserve"> Il/la candidato/a illustri </w:t>
      </w:r>
      <w:r w:rsidRPr="00606C1A">
        <w:rPr>
          <w:rFonts w:ascii="Arial" w:eastAsia="Calibri" w:hAnsi="Arial" w:cs="Arial"/>
          <w:b/>
          <w:sz w:val="20"/>
          <w:szCs w:val="20"/>
          <w:lang w:eastAsia="en-US"/>
        </w:rPr>
        <w:t>quali sono le condizioni che inducono ad affiancare alla valutazione clinica la valutazione strumentale della disfagia; quali sono le tecniche di indagine strumentale</w:t>
      </w:r>
    </w:p>
    <w:p w:rsidR="00A6288D" w:rsidRPr="00606C1A" w:rsidRDefault="00A6288D" w:rsidP="003D2F1E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173. Il/la candidato/a illustri i test di screenin</w:t>
      </w:r>
      <w:r w:rsidRPr="00606C1A">
        <w:rPr>
          <w:rFonts w:ascii="Arial" w:eastAsia="Calibri" w:hAnsi="Arial" w:cs="Arial"/>
          <w:b/>
          <w:sz w:val="20"/>
          <w:szCs w:val="20"/>
          <w:lang w:eastAsia="en-US"/>
        </w:rPr>
        <w:t xml:space="preserve">g nel paziente  con disfagia neurologica </w:t>
      </w:r>
    </w:p>
    <w:p w:rsidR="00A6288D" w:rsidRPr="00606C1A" w:rsidRDefault="00A6288D" w:rsidP="003D2F1E">
      <w:pPr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 xml:space="preserve">174. Il/la candidato/a illustri : </w:t>
      </w:r>
      <w:r w:rsidRPr="00606C1A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che cosa è l’ICF; quali le sue finalità; quali i principali domini che considera? </w:t>
      </w:r>
    </w:p>
    <w:p w:rsidR="00A6288D" w:rsidRPr="00606C1A" w:rsidRDefault="00A6288D" w:rsidP="003D2F1E">
      <w:pPr>
        <w:jc w:val="both"/>
        <w:rPr>
          <w:rFonts w:ascii="Arial" w:eastAsia="Calibri" w:hAnsi="Arial" w:cs="Arial"/>
          <w:b/>
          <w:i/>
          <w:sz w:val="20"/>
          <w:szCs w:val="20"/>
          <w:lang w:eastAsia="en-US"/>
        </w:rPr>
      </w:pPr>
      <w:r w:rsidRPr="00606C1A">
        <w:rPr>
          <w:rFonts w:ascii="Arial" w:hAnsi="Arial" w:cs="Arial"/>
          <w:b/>
          <w:bCs/>
          <w:iCs/>
          <w:sz w:val="20"/>
          <w:szCs w:val="20"/>
        </w:rPr>
        <w:t>175. Il/la candidato/a illustri: c</w:t>
      </w:r>
      <w:r w:rsidRPr="00606C1A">
        <w:rPr>
          <w:rFonts w:ascii="Arial" w:eastAsia="Calibri" w:hAnsi="Arial" w:cs="Arial"/>
          <w:b/>
          <w:i/>
          <w:sz w:val="20"/>
          <w:szCs w:val="20"/>
          <w:lang w:eastAsia="en-US"/>
        </w:rPr>
        <w:t>he cosa è l’LCF; che cosa valuta; in quali popolazioni patologiche è stato testato; quanti profili cognitivo comportamentali vengono individuati e sulla base di quale criterio principale</w:t>
      </w:r>
    </w:p>
    <w:p w:rsidR="00B41DB7" w:rsidRDefault="00B41DB7"/>
    <w:sectPr w:rsidR="00B41DB7"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1D4" w:rsidRDefault="008631D4" w:rsidP="00A6288D">
      <w:pPr>
        <w:spacing w:after="0" w:line="240" w:lineRule="auto"/>
      </w:pPr>
      <w:r>
        <w:separator/>
      </w:r>
    </w:p>
  </w:endnote>
  <w:endnote w:type="continuationSeparator" w:id="0">
    <w:p w:rsidR="008631D4" w:rsidRDefault="008631D4" w:rsidP="00A6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57128"/>
      <w:docPartObj>
        <w:docPartGallery w:val="Page Numbers (Bottom of Page)"/>
        <w:docPartUnique/>
      </w:docPartObj>
    </w:sdtPr>
    <w:sdtContent>
      <w:p w:rsidR="008631D4" w:rsidRDefault="008631D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F1E">
          <w:rPr>
            <w:noProof/>
          </w:rPr>
          <w:t>1</w:t>
        </w:r>
        <w:r>
          <w:fldChar w:fldCharType="end"/>
        </w:r>
      </w:p>
    </w:sdtContent>
  </w:sdt>
  <w:p w:rsidR="008631D4" w:rsidRDefault="008631D4">
    <w:pPr>
      <w:pStyle w:val="Pidipagina"/>
      <w:tabs>
        <w:tab w:val="clear" w:pos="9638"/>
        <w:tab w:val="right" w:pos="961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1D4" w:rsidRDefault="008631D4" w:rsidP="00A6288D">
      <w:pPr>
        <w:spacing w:after="0" w:line="240" w:lineRule="auto"/>
      </w:pPr>
      <w:r>
        <w:separator/>
      </w:r>
    </w:p>
  </w:footnote>
  <w:footnote w:type="continuationSeparator" w:id="0">
    <w:p w:rsidR="008631D4" w:rsidRDefault="008631D4" w:rsidP="00A62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19"/>
    <w:multiLevelType w:val="multilevel"/>
    <w:tmpl w:val="00000019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0002A"/>
    <w:multiLevelType w:val="multilevel"/>
    <w:tmpl w:val="C1F443D6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01123CAF"/>
    <w:multiLevelType w:val="hybridMultilevel"/>
    <w:tmpl w:val="8E56EE48"/>
    <w:numStyleLink w:val="Stileimportato13"/>
  </w:abstractNum>
  <w:abstractNum w:abstractNumId="7">
    <w:nsid w:val="0188772C"/>
    <w:multiLevelType w:val="hybridMultilevel"/>
    <w:tmpl w:val="B4CA3034"/>
    <w:lvl w:ilvl="0" w:tplc="ACE6659E">
      <w:start w:val="155"/>
      <w:numFmt w:val="decimal"/>
      <w:lvlText w:val="%1."/>
      <w:lvlJc w:val="left"/>
      <w:pPr>
        <w:ind w:left="945" w:hanging="585"/>
      </w:pPr>
      <w:rPr>
        <w:rFonts w:eastAsia="MS Mincho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77B52"/>
    <w:multiLevelType w:val="hybridMultilevel"/>
    <w:tmpl w:val="72A6B5DC"/>
    <w:lvl w:ilvl="0" w:tplc="60227F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01182">
      <w:start w:val="1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6F674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ECC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F61C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3204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E18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22B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8622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30D41AE"/>
    <w:multiLevelType w:val="hybridMultilevel"/>
    <w:tmpl w:val="E23231A0"/>
    <w:styleLink w:val="Puntielenco"/>
    <w:lvl w:ilvl="0" w:tplc="3E943B2C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FC6E86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3C5F6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7ABEE4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A05BB0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70636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7EFFC2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06D632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C27C52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CC17A61"/>
    <w:multiLevelType w:val="hybridMultilevel"/>
    <w:tmpl w:val="2B7A3B32"/>
    <w:lvl w:ilvl="0" w:tplc="3844FD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7C25FA">
      <w:start w:val="1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C66D210">
      <w:start w:val="127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A6B48">
      <w:start w:val="6"/>
      <w:numFmt w:val="bullet"/>
      <w:lvlText w:val="-"/>
      <w:lvlJc w:val="left"/>
      <w:pPr>
        <w:ind w:left="2880" w:hanging="360"/>
      </w:pPr>
      <w:rPr>
        <w:rFonts w:ascii="Verdana" w:eastAsia="MS Mincho" w:hAnsi="Verdana" w:cs="Times New Roman" w:hint="default"/>
      </w:rPr>
    </w:lvl>
    <w:lvl w:ilvl="4" w:tplc="1E66B5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EA9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F863E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3AB01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4C6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3C3EAD"/>
    <w:multiLevelType w:val="hybridMultilevel"/>
    <w:tmpl w:val="7736DFD4"/>
    <w:numStyleLink w:val="Stileimportato5"/>
  </w:abstractNum>
  <w:abstractNum w:abstractNumId="12">
    <w:nsid w:val="0F91618C"/>
    <w:multiLevelType w:val="hybridMultilevel"/>
    <w:tmpl w:val="335A6A1E"/>
    <w:numStyleLink w:val="Stileimportato2"/>
  </w:abstractNum>
  <w:abstractNum w:abstractNumId="13">
    <w:nsid w:val="10D745BE"/>
    <w:multiLevelType w:val="hybridMultilevel"/>
    <w:tmpl w:val="0C0EC180"/>
    <w:numStyleLink w:val="Stileimportato10"/>
  </w:abstractNum>
  <w:abstractNum w:abstractNumId="14">
    <w:nsid w:val="12D36E1B"/>
    <w:multiLevelType w:val="hybridMultilevel"/>
    <w:tmpl w:val="A6B63BE6"/>
    <w:styleLink w:val="Stileimportato12"/>
    <w:lvl w:ilvl="0" w:tplc="353EEF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4CF9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70CC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4AB3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FA90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603B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B281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C4F5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F072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14566DE4"/>
    <w:multiLevelType w:val="hybridMultilevel"/>
    <w:tmpl w:val="0AF60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866BD6"/>
    <w:multiLevelType w:val="hybridMultilevel"/>
    <w:tmpl w:val="97BCA104"/>
    <w:styleLink w:val="Stileimportato6"/>
    <w:lvl w:ilvl="0" w:tplc="85C2F2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3879F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78D9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22F3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C610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40FF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D882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2A9F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1007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191D33A0"/>
    <w:multiLevelType w:val="hybridMultilevel"/>
    <w:tmpl w:val="7F60122E"/>
    <w:styleLink w:val="Stileimportato14"/>
    <w:lvl w:ilvl="0" w:tplc="E9DE83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2A151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44CC3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7236D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F69C2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3CA56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BE42A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787EC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AE57C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1AED3AC3"/>
    <w:multiLevelType w:val="hybridMultilevel"/>
    <w:tmpl w:val="335A6A1E"/>
    <w:styleLink w:val="Stileimportato2"/>
    <w:lvl w:ilvl="0" w:tplc="5DD057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009A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8A52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14DB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5279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403A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2AF3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0E38C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305C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1E833DA8"/>
    <w:multiLevelType w:val="multilevel"/>
    <w:tmpl w:val="C34CD822"/>
    <w:lvl w:ilvl="0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1F6773B3"/>
    <w:multiLevelType w:val="hybridMultilevel"/>
    <w:tmpl w:val="FA24DB14"/>
    <w:lvl w:ilvl="0" w:tplc="3B1027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2EB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7A16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65B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A8B8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223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94C2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92E3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D674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823087"/>
    <w:multiLevelType w:val="hybridMultilevel"/>
    <w:tmpl w:val="C81A079A"/>
    <w:styleLink w:val="Stileimportato9"/>
    <w:lvl w:ilvl="0" w:tplc="F58EE7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FE7E5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0847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8C8F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8AF0D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0EEF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D0F4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F8DF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829C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18C2E2F"/>
    <w:multiLevelType w:val="hybridMultilevel"/>
    <w:tmpl w:val="0284B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EE502E"/>
    <w:multiLevelType w:val="hybridMultilevel"/>
    <w:tmpl w:val="4D7E3DAA"/>
    <w:lvl w:ilvl="0" w:tplc="8B0CC0A6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4">
    <w:nsid w:val="29AD1518"/>
    <w:multiLevelType w:val="hybridMultilevel"/>
    <w:tmpl w:val="C81A079A"/>
    <w:numStyleLink w:val="Stileimportato9"/>
  </w:abstractNum>
  <w:abstractNum w:abstractNumId="25">
    <w:nsid w:val="2C12795D"/>
    <w:multiLevelType w:val="hybridMultilevel"/>
    <w:tmpl w:val="AB242784"/>
    <w:numStyleLink w:val="Stileimportato4"/>
  </w:abstractNum>
  <w:abstractNum w:abstractNumId="26">
    <w:nsid w:val="2DC7776B"/>
    <w:multiLevelType w:val="hybridMultilevel"/>
    <w:tmpl w:val="4C00F198"/>
    <w:numStyleLink w:val="Stileimportato15"/>
  </w:abstractNum>
  <w:abstractNum w:abstractNumId="27">
    <w:nsid w:val="2F435013"/>
    <w:multiLevelType w:val="hybridMultilevel"/>
    <w:tmpl w:val="46302C02"/>
    <w:lvl w:ilvl="0" w:tplc="BAE45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28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488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C09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4CD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C27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23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0E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78A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31054314"/>
    <w:multiLevelType w:val="hybridMultilevel"/>
    <w:tmpl w:val="2EE8D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1A00B6A"/>
    <w:multiLevelType w:val="hybridMultilevel"/>
    <w:tmpl w:val="E23231A0"/>
    <w:numStyleLink w:val="Puntielenco"/>
  </w:abstractNum>
  <w:abstractNum w:abstractNumId="30">
    <w:nsid w:val="323F49ED"/>
    <w:multiLevelType w:val="hybridMultilevel"/>
    <w:tmpl w:val="E23231A0"/>
    <w:numStyleLink w:val="Puntielenco"/>
  </w:abstractNum>
  <w:abstractNum w:abstractNumId="31">
    <w:nsid w:val="32867595"/>
    <w:multiLevelType w:val="hybridMultilevel"/>
    <w:tmpl w:val="375E9A7A"/>
    <w:lvl w:ilvl="0" w:tplc="B39609F8">
      <w:start w:val="1"/>
      <w:numFmt w:val="lowerLetter"/>
      <w:lvlText w:val="%1."/>
      <w:lvlJc w:val="left"/>
      <w:pPr>
        <w:ind w:left="720" w:hanging="360"/>
      </w:pPr>
      <w:rPr>
        <w:rFonts w:ascii="Verdana" w:eastAsia="MS Mincho" w:hAnsi="Verdana" w:cs="Times New Roman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E11F36"/>
    <w:multiLevelType w:val="singleLevel"/>
    <w:tmpl w:val="15ACCF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360175DC"/>
    <w:multiLevelType w:val="hybridMultilevel"/>
    <w:tmpl w:val="7736DFD4"/>
    <w:styleLink w:val="Stileimportato5"/>
    <w:lvl w:ilvl="0" w:tplc="80EA2C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7AE5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FA11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606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4EA9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640E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86D4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26A0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FE38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386E1FCE"/>
    <w:multiLevelType w:val="hybridMultilevel"/>
    <w:tmpl w:val="9CBC7316"/>
    <w:numStyleLink w:val="Stileimportato11"/>
  </w:abstractNum>
  <w:abstractNum w:abstractNumId="35">
    <w:nsid w:val="3878177A"/>
    <w:multiLevelType w:val="singleLevel"/>
    <w:tmpl w:val="D4126506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6">
    <w:nsid w:val="399A7F8A"/>
    <w:multiLevelType w:val="hybridMultilevel"/>
    <w:tmpl w:val="6A1650C6"/>
    <w:numStyleLink w:val="Stileimportato3"/>
  </w:abstractNum>
  <w:abstractNum w:abstractNumId="37">
    <w:nsid w:val="3CD90C4A"/>
    <w:multiLevelType w:val="hybridMultilevel"/>
    <w:tmpl w:val="B78CFD4C"/>
    <w:lvl w:ilvl="0" w:tplc="101C3F8C">
      <w:start w:val="149"/>
      <w:numFmt w:val="decimal"/>
      <w:lvlText w:val="%1."/>
      <w:lvlJc w:val="left"/>
      <w:pPr>
        <w:ind w:left="945" w:hanging="585"/>
      </w:pPr>
      <w:rPr>
        <w:rFonts w:eastAsia="MS Mincho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5F7C18"/>
    <w:multiLevelType w:val="hybridMultilevel"/>
    <w:tmpl w:val="3D08ADA8"/>
    <w:numStyleLink w:val="Stileimportato8"/>
  </w:abstractNum>
  <w:abstractNum w:abstractNumId="39">
    <w:nsid w:val="3E674422"/>
    <w:multiLevelType w:val="hybridMultilevel"/>
    <w:tmpl w:val="97BCA104"/>
    <w:numStyleLink w:val="Stileimportato6"/>
  </w:abstractNum>
  <w:abstractNum w:abstractNumId="40">
    <w:nsid w:val="3EBA2D6A"/>
    <w:multiLevelType w:val="hybridMultilevel"/>
    <w:tmpl w:val="CD12E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3914BA7"/>
    <w:multiLevelType w:val="hybridMultilevel"/>
    <w:tmpl w:val="17D80000"/>
    <w:lvl w:ilvl="0" w:tplc="64E63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D07640">
      <w:start w:val="12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AED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74C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4A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2CD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7AE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50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86C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468646CF"/>
    <w:multiLevelType w:val="hybridMultilevel"/>
    <w:tmpl w:val="27B0139C"/>
    <w:lvl w:ilvl="0" w:tplc="8384E60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792045"/>
    <w:multiLevelType w:val="hybridMultilevel"/>
    <w:tmpl w:val="A6B63BE6"/>
    <w:numStyleLink w:val="Stileimportato12"/>
  </w:abstractNum>
  <w:abstractNum w:abstractNumId="44">
    <w:nsid w:val="47A42C86"/>
    <w:multiLevelType w:val="hybridMultilevel"/>
    <w:tmpl w:val="B826F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9DC5017"/>
    <w:multiLevelType w:val="hybridMultilevel"/>
    <w:tmpl w:val="18C4632C"/>
    <w:lvl w:ilvl="0" w:tplc="9C724478">
      <w:start w:val="141"/>
      <w:numFmt w:val="decimal"/>
      <w:lvlText w:val="%1."/>
      <w:lvlJc w:val="left"/>
      <w:pPr>
        <w:ind w:left="727" w:hanging="585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4C313623"/>
    <w:multiLevelType w:val="hybridMultilevel"/>
    <w:tmpl w:val="03460F60"/>
    <w:lvl w:ilvl="0" w:tplc="64E63E68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D89464A"/>
    <w:multiLevelType w:val="hybridMultilevel"/>
    <w:tmpl w:val="73DC621E"/>
    <w:styleLink w:val="Stileimportato7"/>
    <w:lvl w:ilvl="0" w:tplc="B1907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051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F24D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3C4C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20852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9AAB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4844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E644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6A28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4EFF5B4D"/>
    <w:multiLevelType w:val="hybridMultilevel"/>
    <w:tmpl w:val="BA4EC9D8"/>
    <w:lvl w:ilvl="0" w:tplc="21E228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F079B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0A8650">
      <w:start w:val="127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CD2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48B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9E88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7CD4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639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52BF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F79100E"/>
    <w:multiLevelType w:val="hybridMultilevel"/>
    <w:tmpl w:val="3D08ADA8"/>
    <w:styleLink w:val="Stileimportato8"/>
    <w:lvl w:ilvl="0" w:tplc="86807D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6ED2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4AC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C0F9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69D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10BE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1289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2F0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BDE36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500349FA"/>
    <w:multiLevelType w:val="hybridMultilevel"/>
    <w:tmpl w:val="8E56EE48"/>
    <w:styleLink w:val="Stileimportato13"/>
    <w:lvl w:ilvl="0" w:tplc="CBDC52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E4A0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201C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C44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64A0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8889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BA3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DEC5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B80D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5192226A"/>
    <w:multiLevelType w:val="hybridMultilevel"/>
    <w:tmpl w:val="0C0EC180"/>
    <w:styleLink w:val="Stileimportato10"/>
    <w:lvl w:ilvl="0" w:tplc="D1D0911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989E10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D4B6E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5A20F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66B44C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F60D0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86082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CA4EEE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AC3E2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51C65835"/>
    <w:multiLevelType w:val="hybridMultilevel"/>
    <w:tmpl w:val="61CE8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3B75E1C"/>
    <w:multiLevelType w:val="hybridMultilevel"/>
    <w:tmpl w:val="2014E432"/>
    <w:lvl w:ilvl="0" w:tplc="0D8064A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7FA230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19C581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D42C76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13EC18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A6C123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F3850E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6DC71B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0349A4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4">
    <w:nsid w:val="5415685F"/>
    <w:multiLevelType w:val="hybridMultilevel"/>
    <w:tmpl w:val="C1A450BE"/>
    <w:lvl w:ilvl="0" w:tplc="0BC612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1C58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649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B856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81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5E3C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8C6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CEA9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3438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569438F7"/>
    <w:multiLevelType w:val="hybridMultilevel"/>
    <w:tmpl w:val="4C00F198"/>
    <w:styleLink w:val="Stileimportato15"/>
    <w:lvl w:ilvl="0" w:tplc="D30ACF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E414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3228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7E6F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7206DE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D63F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0209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04EE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4DCA1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58810885"/>
    <w:multiLevelType w:val="multilevel"/>
    <w:tmpl w:val="2182ED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7">
    <w:nsid w:val="5BD263A7"/>
    <w:multiLevelType w:val="hybridMultilevel"/>
    <w:tmpl w:val="884C434A"/>
    <w:lvl w:ilvl="0" w:tplc="F38CDD18">
      <w:start w:val="137"/>
      <w:numFmt w:val="decimal"/>
      <w:lvlText w:val="%1."/>
      <w:lvlJc w:val="left"/>
      <w:pPr>
        <w:ind w:left="1436" w:hanging="58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>
    <w:nsid w:val="5EB87C4A"/>
    <w:multiLevelType w:val="hybridMultilevel"/>
    <w:tmpl w:val="F56EFEAC"/>
    <w:lvl w:ilvl="0" w:tplc="9CBC40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4EF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D480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D60E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9A3E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42AD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038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C2C0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8827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5F840D95"/>
    <w:multiLevelType w:val="hybridMultilevel"/>
    <w:tmpl w:val="6A1650C6"/>
    <w:styleLink w:val="Stileimportato3"/>
    <w:lvl w:ilvl="0" w:tplc="1D047F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5C2E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D8452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D8AA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9422E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DAE5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AC34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8499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980B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6060186B"/>
    <w:multiLevelType w:val="singleLevel"/>
    <w:tmpl w:val="381A97E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1">
    <w:nsid w:val="60CA6F4F"/>
    <w:multiLevelType w:val="hybridMultilevel"/>
    <w:tmpl w:val="73DC621E"/>
    <w:numStyleLink w:val="Stileimportato7"/>
  </w:abstractNum>
  <w:abstractNum w:abstractNumId="62">
    <w:nsid w:val="62D24BD2"/>
    <w:multiLevelType w:val="hybridMultilevel"/>
    <w:tmpl w:val="BA2009F4"/>
    <w:lvl w:ilvl="0" w:tplc="EA22B2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8EE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047F8">
      <w:start w:val="127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855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5E5D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1AA3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607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DCCF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27C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62E12870"/>
    <w:multiLevelType w:val="hybridMultilevel"/>
    <w:tmpl w:val="0C74424A"/>
    <w:lvl w:ilvl="0" w:tplc="8AB6EC8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5A432D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9D012E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DC6D05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D54428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0EC940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8360AD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460C49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EB0357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4">
    <w:nsid w:val="65D30FB7"/>
    <w:multiLevelType w:val="multilevel"/>
    <w:tmpl w:val="A31CEB2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5">
    <w:nsid w:val="67491DEA"/>
    <w:multiLevelType w:val="hybridMultilevel"/>
    <w:tmpl w:val="AB242784"/>
    <w:styleLink w:val="Stileimportato4"/>
    <w:lvl w:ilvl="0" w:tplc="67E670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32A1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2EF7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F886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4834D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F6FAA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58AC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16B1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A693F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6ABD2605"/>
    <w:multiLevelType w:val="multilevel"/>
    <w:tmpl w:val="B3C06448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67">
    <w:nsid w:val="6B5E48F2"/>
    <w:multiLevelType w:val="hybridMultilevel"/>
    <w:tmpl w:val="5616096E"/>
    <w:styleLink w:val="Stileimportato1"/>
    <w:lvl w:ilvl="0" w:tplc="2A7C66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D0E24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2E73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2E7C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76F3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9893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3AAC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F2AF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6D88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>
    <w:nsid w:val="6EDF41D2"/>
    <w:multiLevelType w:val="hybridMultilevel"/>
    <w:tmpl w:val="9CBC7316"/>
    <w:styleLink w:val="Stileimportato11"/>
    <w:lvl w:ilvl="0" w:tplc="78CC89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A0B4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B8C9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C43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A2E9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1481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FC51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261D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EE0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72027D25"/>
    <w:multiLevelType w:val="hybridMultilevel"/>
    <w:tmpl w:val="5616096E"/>
    <w:numStyleLink w:val="Stileimportato1"/>
  </w:abstractNum>
  <w:abstractNum w:abstractNumId="70">
    <w:nsid w:val="72533419"/>
    <w:multiLevelType w:val="singleLevel"/>
    <w:tmpl w:val="381A97E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1">
    <w:nsid w:val="73315F6C"/>
    <w:multiLevelType w:val="hybridMultilevel"/>
    <w:tmpl w:val="DA2098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3BB10EB"/>
    <w:multiLevelType w:val="hybridMultilevel"/>
    <w:tmpl w:val="7F60122E"/>
    <w:numStyleLink w:val="Stileimportato14"/>
  </w:abstractNum>
  <w:abstractNum w:abstractNumId="73">
    <w:nsid w:val="743C6BD5"/>
    <w:multiLevelType w:val="hybridMultilevel"/>
    <w:tmpl w:val="461C31E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>
    <w:nsid w:val="756F68E9"/>
    <w:multiLevelType w:val="hybridMultilevel"/>
    <w:tmpl w:val="F5380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59C2959"/>
    <w:multiLevelType w:val="hybridMultilevel"/>
    <w:tmpl w:val="85045EF4"/>
    <w:lvl w:ilvl="0" w:tplc="64E63E68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6">
    <w:nsid w:val="761837A5"/>
    <w:multiLevelType w:val="hybridMultilevel"/>
    <w:tmpl w:val="93F0CB90"/>
    <w:lvl w:ilvl="0" w:tplc="F7F07508">
      <w:start w:val="160"/>
      <w:numFmt w:val="decimal"/>
      <w:lvlText w:val="%1."/>
      <w:lvlJc w:val="left"/>
      <w:pPr>
        <w:ind w:left="945" w:hanging="585"/>
      </w:pPr>
      <w:rPr>
        <w:rFonts w:eastAsia="MS Mincho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7177295"/>
    <w:multiLevelType w:val="multilevel"/>
    <w:tmpl w:val="2DFA19F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8">
    <w:nsid w:val="77850637"/>
    <w:multiLevelType w:val="hybridMultilevel"/>
    <w:tmpl w:val="AA26E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A4D2928"/>
    <w:multiLevelType w:val="hybridMultilevel"/>
    <w:tmpl w:val="4C34C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CD54CA8"/>
    <w:multiLevelType w:val="hybridMultilevel"/>
    <w:tmpl w:val="267A7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F6B7EE0"/>
    <w:multiLevelType w:val="hybridMultilevel"/>
    <w:tmpl w:val="33E0A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67"/>
  </w:num>
  <w:num w:numId="4">
    <w:abstractNumId w:val="69"/>
  </w:num>
  <w:num w:numId="5">
    <w:abstractNumId w:val="18"/>
  </w:num>
  <w:num w:numId="6">
    <w:abstractNumId w:val="12"/>
  </w:num>
  <w:num w:numId="7">
    <w:abstractNumId w:val="59"/>
  </w:num>
  <w:num w:numId="8">
    <w:abstractNumId w:val="36"/>
  </w:num>
  <w:num w:numId="9">
    <w:abstractNumId w:val="65"/>
  </w:num>
  <w:num w:numId="10">
    <w:abstractNumId w:val="25"/>
  </w:num>
  <w:num w:numId="11">
    <w:abstractNumId w:val="33"/>
  </w:num>
  <w:num w:numId="12">
    <w:abstractNumId w:val="11"/>
  </w:num>
  <w:num w:numId="13">
    <w:abstractNumId w:val="16"/>
  </w:num>
  <w:num w:numId="14">
    <w:abstractNumId w:val="39"/>
  </w:num>
  <w:num w:numId="15">
    <w:abstractNumId w:val="47"/>
  </w:num>
  <w:num w:numId="16">
    <w:abstractNumId w:val="61"/>
  </w:num>
  <w:num w:numId="17">
    <w:abstractNumId w:val="49"/>
  </w:num>
  <w:num w:numId="18">
    <w:abstractNumId w:val="38"/>
  </w:num>
  <w:num w:numId="19">
    <w:abstractNumId w:val="21"/>
  </w:num>
  <w:num w:numId="20">
    <w:abstractNumId w:val="24"/>
  </w:num>
  <w:num w:numId="21">
    <w:abstractNumId w:val="51"/>
  </w:num>
  <w:num w:numId="22">
    <w:abstractNumId w:val="13"/>
  </w:num>
  <w:num w:numId="23">
    <w:abstractNumId w:val="68"/>
  </w:num>
  <w:num w:numId="24">
    <w:abstractNumId w:val="34"/>
  </w:num>
  <w:num w:numId="25">
    <w:abstractNumId w:val="14"/>
  </w:num>
  <w:num w:numId="26">
    <w:abstractNumId w:val="43"/>
  </w:num>
  <w:num w:numId="27">
    <w:abstractNumId w:val="50"/>
  </w:num>
  <w:num w:numId="28">
    <w:abstractNumId w:val="6"/>
  </w:num>
  <w:num w:numId="29">
    <w:abstractNumId w:val="17"/>
  </w:num>
  <w:num w:numId="30">
    <w:abstractNumId w:val="72"/>
  </w:num>
  <w:num w:numId="31">
    <w:abstractNumId w:val="55"/>
  </w:num>
  <w:num w:numId="32">
    <w:abstractNumId w:val="26"/>
  </w:num>
  <w:num w:numId="33">
    <w:abstractNumId w:val="30"/>
  </w:num>
  <w:num w:numId="34">
    <w:abstractNumId w:val="30"/>
    <w:lvlOverride w:ilvl="0">
      <w:lvl w:ilvl="0" w:tplc="D42427EE">
        <w:start w:val="1"/>
        <w:numFmt w:val="bullet"/>
        <w:lvlText w:val="•"/>
        <w:lvlJc w:val="left"/>
        <w:pPr>
          <w:ind w:left="189" w:hanging="1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E4C53C">
        <w:start w:val="1"/>
        <w:numFmt w:val="bullet"/>
        <w:lvlText w:val="•"/>
        <w:lvlJc w:val="left"/>
        <w:pPr>
          <w:ind w:left="789" w:hanging="1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C691E0">
        <w:start w:val="1"/>
        <w:numFmt w:val="bullet"/>
        <w:lvlText w:val="•"/>
        <w:lvlJc w:val="left"/>
        <w:pPr>
          <w:ind w:left="1389" w:hanging="1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987CBE">
        <w:start w:val="1"/>
        <w:numFmt w:val="bullet"/>
        <w:lvlText w:val="•"/>
        <w:lvlJc w:val="left"/>
        <w:pPr>
          <w:ind w:left="1989" w:hanging="1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9EB0DC">
        <w:start w:val="1"/>
        <w:numFmt w:val="bullet"/>
        <w:lvlText w:val="•"/>
        <w:lvlJc w:val="left"/>
        <w:pPr>
          <w:ind w:left="2589" w:hanging="1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E24930">
        <w:start w:val="1"/>
        <w:numFmt w:val="bullet"/>
        <w:lvlText w:val="•"/>
        <w:lvlJc w:val="left"/>
        <w:pPr>
          <w:ind w:left="3189" w:hanging="1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76D87C">
        <w:start w:val="1"/>
        <w:numFmt w:val="bullet"/>
        <w:lvlText w:val="•"/>
        <w:lvlJc w:val="left"/>
        <w:pPr>
          <w:ind w:left="3789" w:hanging="1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587498">
        <w:start w:val="1"/>
        <w:numFmt w:val="bullet"/>
        <w:lvlText w:val="•"/>
        <w:lvlJc w:val="left"/>
        <w:pPr>
          <w:ind w:left="4389" w:hanging="1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BC9F1C">
        <w:start w:val="1"/>
        <w:numFmt w:val="bullet"/>
        <w:lvlText w:val="•"/>
        <w:lvlJc w:val="left"/>
        <w:pPr>
          <w:ind w:left="4989" w:hanging="11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30"/>
    <w:lvlOverride w:ilvl="0">
      <w:lvl w:ilvl="0" w:tplc="D42427EE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E4C53C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C691E0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2987CBE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9EB0DC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E24930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76D87C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587498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BC9F1C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54"/>
  </w:num>
  <w:num w:numId="37">
    <w:abstractNumId w:val="20"/>
  </w:num>
  <w:num w:numId="38">
    <w:abstractNumId w:val="48"/>
  </w:num>
  <w:num w:numId="39">
    <w:abstractNumId w:val="62"/>
  </w:num>
  <w:num w:numId="40">
    <w:abstractNumId w:val="58"/>
  </w:num>
  <w:num w:numId="41">
    <w:abstractNumId w:val="10"/>
  </w:num>
  <w:num w:numId="42">
    <w:abstractNumId w:val="8"/>
  </w:num>
  <w:num w:numId="43">
    <w:abstractNumId w:val="41"/>
  </w:num>
  <w:num w:numId="44">
    <w:abstractNumId w:val="31"/>
  </w:num>
  <w:num w:numId="45">
    <w:abstractNumId w:val="19"/>
  </w:num>
  <w:num w:numId="46">
    <w:abstractNumId w:val="35"/>
  </w:num>
  <w:num w:numId="4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40"/>
        </w:rPr>
      </w:lvl>
    </w:lvlOverride>
  </w:num>
  <w:num w:numId="48">
    <w:abstractNumId w:val="60"/>
  </w:num>
  <w:num w:numId="49">
    <w:abstractNumId w:val="70"/>
  </w:num>
  <w:num w:numId="50">
    <w:abstractNumId w:val="32"/>
  </w:num>
  <w:num w:numId="51">
    <w:abstractNumId w:val="73"/>
  </w:num>
  <w:num w:numId="52">
    <w:abstractNumId w:val="79"/>
  </w:num>
  <w:num w:numId="53">
    <w:abstractNumId w:val="71"/>
  </w:num>
  <w:num w:numId="54">
    <w:abstractNumId w:val="78"/>
  </w:num>
  <w:num w:numId="55">
    <w:abstractNumId w:val="80"/>
  </w:num>
  <w:num w:numId="56">
    <w:abstractNumId w:val="28"/>
  </w:num>
  <w:num w:numId="57">
    <w:abstractNumId w:val="22"/>
  </w:num>
  <w:num w:numId="58">
    <w:abstractNumId w:val="74"/>
  </w:num>
  <w:num w:numId="59">
    <w:abstractNumId w:val="52"/>
  </w:num>
  <w:num w:numId="60">
    <w:abstractNumId w:val="23"/>
  </w:num>
  <w:num w:numId="61">
    <w:abstractNumId w:val="40"/>
  </w:num>
  <w:num w:numId="62">
    <w:abstractNumId w:val="44"/>
  </w:num>
  <w:num w:numId="63">
    <w:abstractNumId w:val="81"/>
  </w:num>
  <w:num w:numId="64">
    <w:abstractNumId w:val="15"/>
  </w:num>
  <w:num w:numId="65">
    <w:abstractNumId w:val="1"/>
  </w:num>
  <w:num w:numId="66">
    <w:abstractNumId w:val="42"/>
  </w:num>
  <w:num w:numId="67">
    <w:abstractNumId w:val="27"/>
  </w:num>
  <w:num w:numId="68">
    <w:abstractNumId w:val="75"/>
  </w:num>
  <w:num w:numId="69">
    <w:abstractNumId w:val="46"/>
  </w:num>
  <w:num w:numId="70">
    <w:abstractNumId w:val="45"/>
  </w:num>
  <w:num w:numId="71">
    <w:abstractNumId w:val="57"/>
  </w:num>
  <w:num w:numId="72">
    <w:abstractNumId w:val="56"/>
  </w:num>
  <w:num w:numId="73">
    <w:abstractNumId w:val="66"/>
  </w:num>
  <w:num w:numId="74">
    <w:abstractNumId w:val="77"/>
  </w:num>
  <w:num w:numId="75">
    <w:abstractNumId w:val="53"/>
  </w:num>
  <w:num w:numId="76">
    <w:abstractNumId w:val="63"/>
  </w:num>
  <w:num w:numId="77">
    <w:abstractNumId w:val="2"/>
  </w:num>
  <w:num w:numId="78">
    <w:abstractNumId w:val="5"/>
  </w:num>
  <w:num w:numId="79">
    <w:abstractNumId w:val="64"/>
  </w:num>
  <w:num w:numId="80">
    <w:abstractNumId w:val="3"/>
  </w:num>
  <w:num w:numId="81">
    <w:abstractNumId w:val="4"/>
  </w:num>
  <w:num w:numId="82">
    <w:abstractNumId w:val="37"/>
  </w:num>
  <w:num w:numId="83">
    <w:abstractNumId w:val="7"/>
  </w:num>
  <w:num w:numId="84">
    <w:abstractNumId w:val="7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6C"/>
    <w:rsid w:val="002E0EBF"/>
    <w:rsid w:val="003D2F1E"/>
    <w:rsid w:val="0048396C"/>
    <w:rsid w:val="00606C1A"/>
    <w:rsid w:val="00631C51"/>
    <w:rsid w:val="008631D4"/>
    <w:rsid w:val="00A43DF4"/>
    <w:rsid w:val="00A6288D"/>
    <w:rsid w:val="00B41DB7"/>
    <w:rsid w:val="00D44B78"/>
    <w:rsid w:val="00D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B1329-C88B-4048-AABA-3EA78C29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6288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A6288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rsid w:val="00A6288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A6288D"/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numbering" w:customStyle="1" w:styleId="Puntielenco">
    <w:name w:val="Punti elenco"/>
    <w:rsid w:val="00A6288D"/>
    <w:pPr>
      <w:numPr>
        <w:numId w:val="1"/>
      </w:numPr>
    </w:pPr>
  </w:style>
  <w:style w:type="paragraph" w:styleId="Paragrafoelenco">
    <w:name w:val="List Paragraph"/>
    <w:qFormat/>
    <w:rsid w:val="00A6288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numbering" w:customStyle="1" w:styleId="Stileimportato1">
    <w:name w:val="Stile importato 1"/>
    <w:rsid w:val="00A6288D"/>
    <w:pPr>
      <w:numPr>
        <w:numId w:val="3"/>
      </w:numPr>
    </w:pPr>
  </w:style>
  <w:style w:type="numbering" w:customStyle="1" w:styleId="Stileimportato2">
    <w:name w:val="Stile importato 2"/>
    <w:rsid w:val="00A6288D"/>
    <w:pPr>
      <w:numPr>
        <w:numId w:val="5"/>
      </w:numPr>
    </w:pPr>
  </w:style>
  <w:style w:type="numbering" w:customStyle="1" w:styleId="Stileimportato3">
    <w:name w:val="Stile importato 3"/>
    <w:rsid w:val="00A6288D"/>
    <w:pPr>
      <w:numPr>
        <w:numId w:val="7"/>
      </w:numPr>
    </w:pPr>
  </w:style>
  <w:style w:type="numbering" w:customStyle="1" w:styleId="Stileimportato4">
    <w:name w:val="Stile importato 4"/>
    <w:rsid w:val="00A6288D"/>
    <w:pPr>
      <w:numPr>
        <w:numId w:val="9"/>
      </w:numPr>
    </w:pPr>
  </w:style>
  <w:style w:type="numbering" w:customStyle="1" w:styleId="Stileimportato5">
    <w:name w:val="Stile importato 5"/>
    <w:rsid w:val="00A6288D"/>
    <w:pPr>
      <w:numPr>
        <w:numId w:val="11"/>
      </w:numPr>
    </w:pPr>
  </w:style>
  <w:style w:type="numbering" w:customStyle="1" w:styleId="Stileimportato6">
    <w:name w:val="Stile importato 6"/>
    <w:rsid w:val="00A6288D"/>
    <w:pPr>
      <w:numPr>
        <w:numId w:val="13"/>
      </w:numPr>
    </w:pPr>
  </w:style>
  <w:style w:type="numbering" w:customStyle="1" w:styleId="Stileimportato7">
    <w:name w:val="Stile importato 7"/>
    <w:rsid w:val="00A6288D"/>
    <w:pPr>
      <w:numPr>
        <w:numId w:val="15"/>
      </w:numPr>
    </w:pPr>
  </w:style>
  <w:style w:type="numbering" w:customStyle="1" w:styleId="Stileimportato8">
    <w:name w:val="Stile importato 8"/>
    <w:rsid w:val="00A6288D"/>
    <w:pPr>
      <w:numPr>
        <w:numId w:val="17"/>
      </w:numPr>
    </w:pPr>
  </w:style>
  <w:style w:type="numbering" w:customStyle="1" w:styleId="Stileimportato9">
    <w:name w:val="Stile importato 9"/>
    <w:rsid w:val="00A6288D"/>
    <w:pPr>
      <w:numPr>
        <w:numId w:val="19"/>
      </w:numPr>
    </w:pPr>
  </w:style>
  <w:style w:type="character" w:customStyle="1" w:styleId="Link">
    <w:name w:val="Link"/>
    <w:rsid w:val="00A6288D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sid w:val="00A6288D"/>
    <w:rPr>
      <w:color w:val="000000"/>
      <w:u w:val="non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Stileimportato10">
    <w:name w:val="Stile importato 10"/>
    <w:rsid w:val="00A6288D"/>
    <w:pPr>
      <w:numPr>
        <w:numId w:val="21"/>
      </w:numPr>
    </w:pPr>
  </w:style>
  <w:style w:type="numbering" w:customStyle="1" w:styleId="Stileimportato11">
    <w:name w:val="Stile importato 11"/>
    <w:rsid w:val="00A6288D"/>
    <w:pPr>
      <w:numPr>
        <w:numId w:val="23"/>
      </w:numPr>
    </w:pPr>
  </w:style>
  <w:style w:type="numbering" w:customStyle="1" w:styleId="Stileimportato12">
    <w:name w:val="Stile importato 12"/>
    <w:rsid w:val="00A6288D"/>
    <w:pPr>
      <w:numPr>
        <w:numId w:val="25"/>
      </w:numPr>
    </w:pPr>
  </w:style>
  <w:style w:type="numbering" w:customStyle="1" w:styleId="Stileimportato13">
    <w:name w:val="Stile importato 13"/>
    <w:rsid w:val="00A6288D"/>
    <w:pPr>
      <w:numPr>
        <w:numId w:val="27"/>
      </w:numPr>
    </w:pPr>
  </w:style>
  <w:style w:type="numbering" w:customStyle="1" w:styleId="Stileimportato14">
    <w:name w:val="Stile importato 14"/>
    <w:rsid w:val="00A6288D"/>
    <w:pPr>
      <w:numPr>
        <w:numId w:val="29"/>
      </w:numPr>
    </w:pPr>
  </w:style>
  <w:style w:type="character" w:customStyle="1" w:styleId="Hyperlink1">
    <w:name w:val="Hyperlink.1"/>
    <w:basedOn w:val="Link"/>
    <w:rsid w:val="00A6288D"/>
    <w:rPr>
      <w:rFonts w:ascii="Verdana" w:eastAsia="Verdana" w:hAnsi="Verdana" w:cs="Verdana"/>
      <w:color w:val="000000"/>
      <w:sz w:val="28"/>
      <w:szCs w:val="2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Stileimportato15">
    <w:name w:val="Stile importato 15"/>
    <w:rsid w:val="00A6288D"/>
    <w:pPr>
      <w:numPr>
        <w:numId w:val="31"/>
      </w:numPr>
    </w:pPr>
  </w:style>
  <w:style w:type="character" w:customStyle="1" w:styleId="Hyperlink2">
    <w:name w:val="Hyperlink.2"/>
    <w:basedOn w:val="Link"/>
    <w:rsid w:val="00A6288D"/>
    <w:rPr>
      <w:rFonts w:ascii="Verdana" w:eastAsia="Verdana" w:hAnsi="Verdana" w:cs="Verdana"/>
      <w:color w:val="000000"/>
      <w:sz w:val="28"/>
      <w:szCs w:val="28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Corpotesto">
    <w:name w:val="Body Text"/>
    <w:link w:val="CorpotestoCarattere"/>
    <w:rsid w:val="00A6288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4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6288D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styleId="Intestazione">
    <w:name w:val="header"/>
    <w:basedOn w:val="Normale"/>
    <w:link w:val="IntestazioneCarattere"/>
    <w:unhideWhenUsed/>
    <w:rsid w:val="00A62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6288D"/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paragraph" w:styleId="NormaleWeb">
    <w:name w:val="Normal (Web)"/>
    <w:basedOn w:val="Normale"/>
    <w:uiPriority w:val="99"/>
    <w:unhideWhenUsed/>
    <w:rsid w:val="00A628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Testofumetto">
    <w:name w:val="Balloon Text"/>
    <w:basedOn w:val="Normale"/>
    <w:link w:val="TestofumettoCarattere"/>
    <w:rsid w:val="00A628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Segoe UI" w:eastAsia="MS Mincho" w:hAnsi="Segoe UI" w:cs="Segoe UI"/>
      <w:color w:val="auto"/>
      <w:sz w:val="18"/>
      <w:szCs w:val="18"/>
      <w:bdr w:val="none" w:sz="0" w:space="0" w:color="auto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rsid w:val="00A6288D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Malagutti Roberto</cp:lastModifiedBy>
  <cp:revision>2</cp:revision>
  <dcterms:created xsi:type="dcterms:W3CDTF">2022-10-25T12:53:00Z</dcterms:created>
  <dcterms:modified xsi:type="dcterms:W3CDTF">2022-10-25T12:53:00Z</dcterms:modified>
</cp:coreProperties>
</file>